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5437" w:type="pct"/>
        <w:jc w:val="center"/>
        <w:tblLayout w:type="fixed"/>
        <w:tblCellMar>
          <w:top w:w="0" w:type="dxa"/>
          <w:left w:w="108" w:type="dxa"/>
          <w:bottom w:w="0" w:type="dxa"/>
          <w:right w:w="108" w:type="dxa"/>
        </w:tblCellMar>
      </w:tblPr>
      <w:tblGrid>
        <w:gridCol w:w="410"/>
        <w:gridCol w:w="1073"/>
        <w:gridCol w:w="1335"/>
        <w:gridCol w:w="6047"/>
        <w:gridCol w:w="5441"/>
        <w:gridCol w:w="1107"/>
      </w:tblGrid>
      <w:tr>
        <w:tblPrEx>
          <w:tblCellMar>
            <w:top w:w="0" w:type="dxa"/>
            <w:left w:w="108" w:type="dxa"/>
            <w:bottom w:w="0" w:type="dxa"/>
            <w:right w:w="108" w:type="dxa"/>
          </w:tblCellMar>
        </w:tblPrEx>
        <w:trPr>
          <w:trHeight w:val="775" w:hRule="exact"/>
          <w:tblHeader/>
          <w:jc w:val="center"/>
        </w:trPr>
        <w:tc>
          <w:tcPr>
            <w:tcW w:w="5000" w:type="pct"/>
            <w:gridSpan w:val="6"/>
            <w:tcBorders>
              <w:top w:val="nil"/>
              <w:left w:val="nil"/>
              <w:bottom w:val="single" w:color="auto" w:sz="4" w:space="0"/>
              <w:right w:val="nil"/>
            </w:tcBorders>
            <w:shd w:val="clear" w:color="auto" w:fill="auto"/>
            <w:vAlign w:val="center"/>
          </w:tcPr>
          <w:p>
            <w:pPr>
              <w:jc w:val="center"/>
              <w:rPr>
                <w:rFonts w:ascii="方正公文小标宋" w:hAnsi="方正公文小标宋" w:eastAsia="方正公文小标宋" w:cs="方正公文小标宋"/>
                <w:b w:val="0"/>
                <w:bCs/>
                <w:sz w:val="44"/>
                <w:szCs w:val="44"/>
              </w:rPr>
            </w:pPr>
            <w:r>
              <w:rPr>
                <w:rFonts w:hint="eastAsia" w:ascii="方正公文小标宋" w:hAnsi="方正公文小标宋" w:eastAsia="方正公文小标宋" w:cs="方正公文小标宋"/>
                <w:b w:val="0"/>
                <w:bCs/>
                <w:sz w:val="44"/>
                <w:szCs w:val="44"/>
              </w:rPr>
              <w:t>国家电投总部公开选聘岗位职责及任职条件</w:t>
            </w:r>
          </w:p>
          <w:p>
            <w:pPr>
              <w:widowControl/>
              <w:spacing w:line="280" w:lineRule="exact"/>
              <w:jc w:val="center"/>
              <w:textAlignment w:val="center"/>
              <w:rPr>
                <w:rFonts w:ascii="宋体" w:hAnsi="宋体" w:eastAsia="宋体" w:cs="宋体"/>
                <w:b/>
                <w:bCs/>
                <w:color w:val="000000"/>
                <w:kern w:val="0"/>
                <w:szCs w:val="21"/>
                <w:lang w:bidi="ar"/>
              </w:rPr>
            </w:pPr>
          </w:p>
        </w:tc>
      </w:tr>
      <w:tr>
        <w:tblPrEx>
          <w:tblCellMar>
            <w:top w:w="0" w:type="dxa"/>
            <w:left w:w="108" w:type="dxa"/>
            <w:bottom w:w="0" w:type="dxa"/>
            <w:right w:w="108" w:type="dxa"/>
          </w:tblCellMar>
        </w:tblPrEx>
        <w:trPr>
          <w:trHeight w:val="584" w:hRule="exact"/>
          <w:tblHeader/>
          <w:jc w:val="center"/>
        </w:trPr>
        <w:tc>
          <w:tcPr>
            <w:tcW w:w="133"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spacing w:line="280" w:lineRule="exact"/>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lang w:bidi="ar"/>
              </w:rPr>
              <w:t>序号</w:t>
            </w:r>
          </w:p>
        </w:tc>
        <w:tc>
          <w:tcPr>
            <w:tcW w:w="348"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spacing w:line="280" w:lineRule="exact"/>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lang w:bidi="ar"/>
              </w:rPr>
              <w:t>部门</w:t>
            </w:r>
          </w:p>
        </w:tc>
        <w:tc>
          <w:tcPr>
            <w:tcW w:w="433"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spacing w:line="280" w:lineRule="exact"/>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lang w:bidi="ar"/>
              </w:rPr>
              <w:t>岗位</w:t>
            </w:r>
          </w:p>
        </w:tc>
        <w:tc>
          <w:tcPr>
            <w:tcW w:w="1961"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jc w:val="center"/>
              <w:rPr>
                <w:rFonts w:ascii="黑体" w:hAnsi="黑体" w:eastAsia="黑体" w:cs="黑体"/>
                <w:b/>
                <w:bCs/>
                <w:kern w:val="0"/>
                <w:szCs w:val="21"/>
              </w:rPr>
            </w:pPr>
            <w:r>
              <w:rPr>
                <w:rFonts w:hint="eastAsia" w:ascii="黑体" w:hAnsi="黑体" w:eastAsia="黑体" w:cs="黑体"/>
                <w:b/>
                <w:bCs/>
                <w:kern w:val="0"/>
                <w:szCs w:val="21"/>
              </w:rPr>
              <w:t>主要职责</w:t>
            </w:r>
          </w:p>
        </w:tc>
        <w:tc>
          <w:tcPr>
            <w:tcW w:w="1765"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jc w:val="center"/>
              <w:rPr>
                <w:rFonts w:ascii="黑体" w:hAnsi="黑体" w:eastAsia="黑体" w:cs="黑体"/>
                <w:b/>
                <w:bCs/>
                <w:kern w:val="0"/>
                <w:szCs w:val="21"/>
              </w:rPr>
            </w:pPr>
            <w:r>
              <w:rPr>
                <w:rFonts w:hint="eastAsia" w:ascii="黑体" w:hAnsi="黑体" w:eastAsia="黑体" w:cs="黑体"/>
                <w:b/>
                <w:bCs/>
                <w:kern w:val="0"/>
                <w:szCs w:val="21"/>
              </w:rPr>
              <w:t>基本任职条件</w:t>
            </w:r>
          </w:p>
        </w:tc>
        <w:tc>
          <w:tcPr>
            <w:tcW w:w="359"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spacing w:line="280" w:lineRule="exact"/>
              <w:jc w:val="center"/>
              <w:textAlignment w:val="center"/>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选聘</w:t>
            </w:r>
          </w:p>
          <w:p>
            <w:pPr>
              <w:widowControl/>
              <w:spacing w:line="280" w:lineRule="exact"/>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lang w:bidi="ar"/>
              </w:rPr>
              <w:t>范围</w:t>
            </w:r>
          </w:p>
        </w:tc>
      </w:tr>
      <w:tr>
        <w:tblPrEx>
          <w:tblCellMar>
            <w:top w:w="0" w:type="dxa"/>
            <w:left w:w="108" w:type="dxa"/>
            <w:bottom w:w="0" w:type="dxa"/>
            <w:right w:w="108" w:type="dxa"/>
          </w:tblCellMar>
        </w:tblPrEx>
        <w:trPr>
          <w:trHeight w:val="3108" w:hRule="atLeast"/>
          <w:jc w:val="center"/>
        </w:trPr>
        <w:tc>
          <w:tcPr>
            <w:tcW w:w="133" w:type="pct"/>
            <w:tcBorders>
              <w:top w:val="single" w:color="auto" w:sz="4" w:space="0"/>
              <w:left w:val="single" w:color="000000" w:sz="4" w:space="0"/>
              <w:bottom w:val="single" w:color="000000" w:sz="4" w:space="0"/>
              <w:right w:val="single" w:color="000000" w:sz="4" w:space="0"/>
            </w:tcBorders>
            <w:vAlign w:val="center"/>
          </w:tcPr>
          <w:p>
            <w:pPr>
              <w:widowControl/>
              <w:numPr>
                <w:ilvl w:val="0"/>
                <w:numId w:val="1"/>
              </w:numPr>
              <w:spacing w:line="280" w:lineRule="exact"/>
              <w:ind w:left="425" w:leftChars="0" w:hanging="425" w:firstLineChars="0"/>
              <w:jc w:val="center"/>
              <w:rPr>
                <w:rFonts w:ascii="宋体" w:hAnsi="宋体" w:eastAsia="宋体" w:cs="宋体"/>
                <w:color w:val="000000"/>
                <w:szCs w:val="21"/>
              </w:rPr>
            </w:pPr>
          </w:p>
        </w:tc>
        <w:tc>
          <w:tcPr>
            <w:tcW w:w="348" w:type="pct"/>
            <w:tcBorders>
              <w:top w:val="single" w:color="auto"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Cs w:val="21"/>
                <w:lang w:val="en-US" w:eastAsia="zh-CN" w:bidi="ar"/>
              </w:rPr>
              <w:t>财资部</w:t>
            </w:r>
          </w:p>
        </w:tc>
        <w:tc>
          <w:tcPr>
            <w:tcW w:w="433" w:type="pct"/>
            <w:tcBorders>
              <w:top w:val="single" w:color="auto"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Cs w:val="21"/>
                <w:lang w:val="en-US" w:eastAsia="zh-CN" w:bidi="ar"/>
              </w:rPr>
              <w:t>1.金融处副处长</w:t>
            </w:r>
          </w:p>
        </w:tc>
        <w:tc>
          <w:tcPr>
            <w:tcW w:w="1961"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1.牵头编制集团公司金融业务规划实施方案，牵头组织梳理、修订、完善集团金融业务管理制度</w:t>
            </w:r>
            <w:bookmarkStart w:id="0" w:name="_GoBack"/>
            <w:bookmarkEnd w:id="0"/>
            <w:r>
              <w:rPr>
                <w:rFonts w:hint="eastAsia" w:ascii="宋体" w:hAnsi="宋体" w:eastAsia="宋体" w:cs="宋体"/>
                <w:kern w:val="0"/>
                <w:sz w:val="21"/>
                <w:szCs w:val="21"/>
                <w:lang w:bidi="ar"/>
              </w:rPr>
              <w:t>、权责清单和管理考核体系。</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2.牵头建立金融业务管理体系，组织对金融专业化公司业务指导、协调、监督，组织重大业务审核。</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bidi="ar"/>
              </w:rPr>
              <w:t>3.牵头联系国资委、金融监管总局、证监会等相关主管单位、监管机构，组织落实有关工作要求，构建集团金融业务监管体系。</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4.牵头构建金融风险管控管理体系，常态化开展对金融业务风险的过程监管，组织金融专业化公司开展金融风险监测预警。</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highlight w:val="none"/>
                <w:lang w:val="en-US" w:eastAsia="zh-CN" w:bidi="ar"/>
              </w:rPr>
              <w:t>5</w:t>
            </w:r>
            <w:r>
              <w:rPr>
                <w:rFonts w:hint="eastAsia" w:ascii="宋体" w:hAnsi="宋体" w:eastAsia="宋体" w:cs="宋体"/>
                <w:kern w:val="0"/>
                <w:sz w:val="21"/>
                <w:szCs w:val="21"/>
                <w:highlight w:val="none"/>
                <w:lang w:bidi="ar"/>
              </w:rPr>
              <w:t>.完成领导交办的其他工作。</w:t>
            </w:r>
          </w:p>
        </w:tc>
        <w:tc>
          <w:tcPr>
            <w:tcW w:w="1765"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1.全日制大学本科及以上学历，经济、金融、财务</w:t>
            </w:r>
            <w:r>
              <w:rPr>
                <w:rFonts w:hint="eastAsia" w:ascii="宋体" w:hAnsi="宋体" w:eastAsia="宋体" w:cs="宋体"/>
                <w:kern w:val="0"/>
                <w:sz w:val="21"/>
                <w:szCs w:val="21"/>
                <w:lang w:val="en-US" w:eastAsia="zh-CN" w:bidi="ar"/>
              </w:rPr>
              <w:t>类相关专业背景，</w:t>
            </w:r>
            <w:r>
              <w:rPr>
                <w:rFonts w:hint="eastAsia" w:ascii="宋体" w:hAnsi="宋体" w:eastAsia="宋体" w:cs="宋体"/>
                <w:kern w:val="0"/>
                <w:sz w:val="21"/>
                <w:szCs w:val="21"/>
                <w:lang w:bidi="ar"/>
              </w:rPr>
              <w:t>具有中级</w:t>
            </w:r>
            <w:r>
              <w:rPr>
                <w:rFonts w:hint="eastAsia" w:ascii="宋体" w:hAnsi="宋体" w:eastAsia="宋体" w:cs="宋体"/>
                <w:kern w:val="0"/>
                <w:sz w:val="21"/>
                <w:szCs w:val="21"/>
                <w:lang w:val="en-US" w:eastAsia="zh-CN" w:bidi="ar"/>
              </w:rPr>
              <w:t>及</w:t>
            </w:r>
            <w:r>
              <w:rPr>
                <w:rFonts w:hint="eastAsia" w:ascii="宋体" w:hAnsi="宋体" w:eastAsia="宋体" w:cs="宋体"/>
                <w:kern w:val="0"/>
                <w:sz w:val="21"/>
                <w:szCs w:val="21"/>
                <w:lang w:bidi="ar"/>
              </w:rPr>
              <w:t>以上职称</w:t>
            </w:r>
            <w:r>
              <w:rPr>
                <w:rFonts w:hint="eastAsia" w:ascii="宋体" w:hAnsi="宋体" w:eastAsia="宋体" w:cs="宋体"/>
                <w:kern w:val="0"/>
                <w:sz w:val="21"/>
                <w:szCs w:val="21"/>
                <w:lang w:val="en-US" w:eastAsia="zh-CN" w:bidi="ar"/>
              </w:rPr>
              <w:t>或职业资格</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bidi="ar"/>
              </w:rPr>
              <w:t>3年以上基层工作经历。</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2.现任副处级。</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bidi="ar"/>
              </w:rPr>
              <w:t>3.</w:t>
            </w:r>
            <w:r>
              <w:rPr>
                <w:rFonts w:hint="eastAsia" w:ascii="宋体" w:hAnsi="宋体" w:eastAsia="宋体" w:cs="宋体"/>
                <w:kern w:val="0"/>
                <w:sz w:val="21"/>
                <w:szCs w:val="21"/>
                <w:lang w:val="en-US" w:eastAsia="zh-CN" w:bidi="ar"/>
              </w:rPr>
              <w:t>具有</w:t>
            </w:r>
            <w:r>
              <w:rPr>
                <w:rFonts w:hint="eastAsia" w:ascii="宋体" w:hAnsi="宋体" w:eastAsia="宋体" w:cs="宋体"/>
                <w:kern w:val="0"/>
                <w:sz w:val="21"/>
                <w:szCs w:val="21"/>
                <w:lang w:bidi="ar"/>
              </w:rPr>
              <w:t>5年以上经济、金融、财务、资金等相关工作经历。</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4.熟悉国家金融法规</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bidi="ar"/>
              </w:rPr>
              <w:t>具备一定的金融政策分析能力</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bidi="ar"/>
              </w:rPr>
              <w:t>了解能源企业运作规律，具备良好的组织协调能力、沟通能力、管理能力和创新意识。</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5.年龄不超过40周岁，条件特别优秀的可适当放宽。</w:t>
            </w:r>
          </w:p>
        </w:tc>
        <w:tc>
          <w:tcPr>
            <w:tcW w:w="35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社会化（</w:t>
            </w:r>
            <w:r>
              <w:rPr>
                <w:rFonts w:hint="eastAsia" w:ascii="宋体" w:hAnsi="宋体" w:eastAsia="宋体" w:cs="宋体"/>
                <w:color w:val="000000"/>
                <w:kern w:val="0"/>
                <w:szCs w:val="21"/>
                <w:highlight w:val="none"/>
                <w:lang w:bidi="ar"/>
              </w:rPr>
              <w:t>国家电投系统内</w:t>
            </w:r>
            <w:r>
              <w:rPr>
                <w:rFonts w:hint="eastAsia" w:ascii="宋体" w:hAnsi="宋体" w:eastAsia="宋体" w:cs="宋体"/>
                <w:color w:val="000000"/>
                <w:kern w:val="0"/>
                <w:szCs w:val="21"/>
                <w:highlight w:val="none"/>
                <w:lang w:val="en-US" w:eastAsia="zh-CN" w:bidi="ar"/>
              </w:rPr>
              <w:t>外）</w:t>
            </w:r>
          </w:p>
        </w:tc>
      </w:tr>
      <w:tr>
        <w:tblPrEx>
          <w:tblCellMar>
            <w:top w:w="0" w:type="dxa"/>
            <w:left w:w="108" w:type="dxa"/>
            <w:bottom w:w="0" w:type="dxa"/>
            <w:right w:w="108" w:type="dxa"/>
          </w:tblCellMar>
        </w:tblPrEx>
        <w:trPr>
          <w:trHeight w:val="3108" w:hRule="atLeast"/>
          <w:jc w:val="center"/>
        </w:trPr>
        <w:tc>
          <w:tcPr>
            <w:tcW w:w="133" w:type="pct"/>
            <w:tcBorders>
              <w:top w:val="single" w:color="auto" w:sz="4" w:space="0"/>
              <w:left w:val="single" w:color="000000" w:sz="4" w:space="0"/>
              <w:bottom w:val="single" w:color="000000" w:sz="4" w:space="0"/>
              <w:right w:val="single" w:color="000000" w:sz="4" w:space="0"/>
            </w:tcBorders>
            <w:vAlign w:val="center"/>
          </w:tcPr>
          <w:p>
            <w:pPr>
              <w:widowControl/>
              <w:numPr>
                <w:ilvl w:val="0"/>
                <w:numId w:val="1"/>
              </w:numPr>
              <w:spacing w:line="280" w:lineRule="exact"/>
              <w:ind w:left="425" w:leftChars="0" w:hanging="425" w:firstLineChars="0"/>
              <w:jc w:val="center"/>
              <w:rPr>
                <w:rFonts w:ascii="宋体" w:hAnsi="宋体" w:eastAsia="宋体" w:cs="宋体"/>
                <w:color w:val="000000"/>
                <w:szCs w:val="21"/>
              </w:rPr>
            </w:pPr>
          </w:p>
        </w:tc>
        <w:tc>
          <w:tcPr>
            <w:tcW w:w="348" w:type="pct"/>
            <w:tcBorders>
              <w:top w:val="single" w:color="auto"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Cs w:val="21"/>
                <w:lang w:val="en-US" w:eastAsia="zh-CN" w:bidi="ar"/>
              </w:rPr>
              <w:t>财资部</w:t>
            </w:r>
          </w:p>
        </w:tc>
        <w:tc>
          <w:tcPr>
            <w:tcW w:w="433" w:type="pct"/>
            <w:tcBorders>
              <w:top w:val="single" w:color="auto"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Cs w:val="21"/>
                <w:highlight w:val="none"/>
                <w:lang w:val="en-US" w:eastAsia="zh-CN" w:bidi="ar"/>
              </w:rPr>
              <w:t>2.金融处金融业务管理专责</w:t>
            </w:r>
          </w:p>
        </w:tc>
        <w:tc>
          <w:tcPr>
            <w:tcW w:w="1961"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1.协助优化金融业务监督管理制度、权责清单和管理考核体系。</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2.负责审查金融专业化公司专项战略规划，审核金融业务投资年度计划和预算。</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3.负责重大金融业务审核，动态优化金融业务考核指标。</w:t>
            </w:r>
          </w:p>
          <w:p>
            <w:pPr>
              <w:widowControl/>
              <w:spacing w:line="320" w:lineRule="exact"/>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4.负责金融委员会办公室日常工作，做好金融委员会会议的各项组织工作。</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highlight w:val="none"/>
                <w:lang w:val="en-US" w:eastAsia="zh-CN" w:bidi="ar"/>
              </w:rPr>
              <w:t>5</w:t>
            </w:r>
            <w:r>
              <w:rPr>
                <w:rFonts w:hint="eastAsia" w:ascii="宋体" w:hAnsi="宋体" w:eastAsia="宋体" w:cs="宋体"/>
                <w:kern w:val="0"/>
                <w:sz w:val="21"/>
                <w:szCs w:val="21"/>
                <w:highlight w:val="none"/>
                <w:lang w:bidi="ar"/>
              </w:rPr>
              <w:t>.完成领导交办的其他工作。</w:t>
            </w:r>
          </w:p>
        </w:tc>
        <w:tc>
          <w:tcPr>
            <w:tcW w:w="1765"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bidi="ar"/>
              </w:rPr>
              <w:t>1.全日制大学本科及以上学历，经济、金融、财务</w:t>
            </w:r>
            <w:r>
              <w:rPr>
                <w:rFonts w:hint="eastAsia" w:ascii="宋体" w:hAnsi="宋体" w:eastAsia="宋体" w:cs="宋体"/>
                <w:kern w:val="0"/>
                <w:sz w:val="21"/>
                <w:szCs w:val="21"/>
                <w:lang w:val="en-US" w:eastAsia="zh-CN" w:bidi="ar"/>
              </w:rPr>
              <w:t>类相关专业背景，</w:t>
            </w:r>
            <w:r>
              <w:rPr>
                <w:rFonts w:hint="eastAsia" w:ascii="宋体" w:hAnsi="宋体" w:eastAsia="宋体" w:cs="宋体"/>
                <w:kern w:val="0"/>
                <w:sz w:val="21"/>
                <w:szCs w:val="21"/>
                <w:lang w:bidi="ar"/>
              </w:rPr>
              <w:t>具有中级</w:t>
            </w:r>
            <w:r>
              <w:rPr>
                <w:rFonts w:hint="eastAsia" w:ascii="宋体" w:hAnsi="宋体" w:eastAsia="宋体" w:cs="宋体"/>
                <w:kern w:val="0"/>
                <w:sz w:val="21"/>
                <w:szCs w:val="21"/>
                <w:lang w:val="en-US" w:eastAsia="zh-CN" w:bidi="ar"/>
              </w:rPr>
              <w:t>及</w:t>
            </w:r>
            <w:r>
              <w:rPr>
                <w:rFonts w:hint="eastAsia" w:ascii="宋体" w:hAnsi="宋体" w:eastAsia="宋体" w:cs="宋体"/>
                <w:kern w:val="0"/>
                <w:sz w:val="21"/>
                <w:szCs w:val="21"/>
                <w:lang w:bidi="ar"/>
              </w:rPr>
              <w:t>以上职称</w:t>
            </w:r>
            <w:r>
              <w:rPr>
                <w:rFonts w:hint="eastAsia" w:ascii="宋体" w:hAnsi="宋体" w:eastAsia="宋体" w:cs="宋体"/>
                <w:kern w:val="0"/>
                <w:sz w:val="21"/>
                <w:szCs w:val="21"/>
                <w:lang w:val="en-US" w:eastAsia="zh-CN" w:bidi="ar"/>
              </w:rPr>
              <w:t>或职业资格</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bidi="ar"/>
              </w:rPr>
              <w:t>3年以上基层</w:t>
            </w:r>
            <w:r>
              <w:rPr>
                <w:rFonts w:hint="eastAsia" w:ascii="宋体" w:hAnsi="宋体" w:eastAsia="宋体" w:cs="宋体"/>
                <w:kern w:val="0"/>
                <w:sz w:val="21"/>
                <w:szCs w:val="21"/>
                <w:lang w:val="en-US" w:eastAsia="zh-CN" w:bidi="ar"/>
              </w:rPr>
              <w:t>工作</w:t>
            </w:r>
            <w:r>
              <w:rPr>
                <w:rFonts w:hint="eastAsia" w:ascii="宋体" w:hAnsi="宋体" w:eastAsia="宋体" w:cs="宋体"/>
                <w:kern w:val="0"/>
                <w:sz w:val="21"/>
                <w:szCs w:val="21"/>
                <w:lang w:bidi="ar"/>
              </w:rPr>
              <w:t>经历</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2.</w:t>
            </w:r>
            <w:r>
              <w:rPr>
                <w:rFonts w:hint="eastAsia" w:ascii="宋体" w:hAnsi="宋体" w:eastAsia="宋体" w:cs="宋体"/>
                <w:kern w:val="0"/>
                <w:sz w:val="21"/>
                <w:szCs w:val="21"/>
                <w:lang w:val="en-US" w:eastAsia="zh-CN" w:bidi="ar"/>
              </w:rPr>
              <w:t>具有</w:t>
            </w:r>
            <w:r>
              <w:rPr>
                <w:rFonts w:hint="eastAsia" w:ascii="宋体" w:hAnsi="宋体" w:eastAsia="宋体" w:cs="宋体"/>
                <w:kern w:val="0"/>
                <w:sz w:val="21"/>
                <w:szCs w:val="21"/>
                <w:lang w:bidi="ar"/>
              </w:rPr>
              <w:t>3年以上经济、金融、财务、资金等相关工作经历。</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3.熟悉国家金融法规</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bidi="ar"/>
              </w:rPr>
              <w:t>具备一定的金融政策分析能力</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bidi="ar"/>
              </w:rPr>
              <w:t>了解能源企业运作规律，具备良好的组织协调能力、沟通能力。</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4.年龄不超过35周岁，</w:t>
            </w:r>
            <w:r>
              <w:rPr>
                <w:rFonts w:hint="eastAsia" w:ascii="宋体" w:hAnsi="宋体" w:eastAsia="宋体" w:cs="宋体"/>
                <w:kern w:val="0"/>
                <w:sz w:val="21"/>
                <w:szCs w:val="21"/>
                <w:lang w:val="en-US" w:eastAsia="zh-CN" w:bidi="ar"/>
              </w:rPr>
              <w:t>条件</w:t>
            </w:r>
            <w:r>
              <w:rPr>
                <w:rFonts w:hint="eastAsia" w:ascii="宋体" w:hAnsi="宋体" w:eastAsia="宋体" w:cs="宋体"/>
                <w:kern w:val="0"/>
                <w:sz w:val="21"/>
                <w:szCs w:val="21"/>
                <w:lang w:bidi="ar"/>
              </w:rPr>
              <w:t>特别优秀的可适当放宽。</w:t>
            </w:r>
          </w:p>
        </w:tc>
        <w:tc>
          <w:tcPr>
            <w:tcW w:w="35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社会化（</w:t>
            </w:r>
            <w:r>
              <w:rPr>
                <w:rFonts w:hint="eastAsia" w:ascii="宋体" w:hAnsi="宋体" w:eastAsia="宋体" w:cs="宋体"/>
                <w:color w:val="000000"/>
                <w:kern w:val="0"/>
                <w:szCs w:val="21"/>
                <w:highlight w:val="none"/>
                <w:lang w:bidi="ar"/>
              </w:rPr>
              <w:t>国家电投系统内</w:t>
            </w:r>
            <w:r>
              <w:rPr>
                <w:rFonts w:hint="eastAsia" w:ascii="宋体" w:hAnsi="宋体" w:eastAsia="宋体" w:cs="宋体"/>
                <w:color w:val="000000"/>
                <w:kern w:val="0"/>
                <w:szCs w:val="21"/>
                <w:highlight w:val="none"/>
                <w:lang w:val="en-US" w:eastAsia="zh-CN" w:bidi="ar"/>
              </w:rPr>
              <w:t>外）</w:t>
            </w:r>
          </w:p>
        </w:tc>
      </w:tr>
      <w:tr>
        <w:tblPrEx>
          <w:tblCellMar>
            <w:top w:w="0" w:type="dxa"/>
            <w:left w:w="108" w:type="dxa"/>
            <w:bottom w:w="0" w:type="dxa"/>
            <w:right w:w="108" w:type="dxa"/>
          </w:tblCellMar>
        </w:tblPrEx>
        <w:trPr>
          <w:trHeight w:val="3108" w:hRule="atLeast"/>
          <w:jc w:val="center"/>
        </w:trPr>
        <w:tc>
          <w:tcPr>
            <w:tcW w:w="133" w:type="pct"/>
            <w:tcBorders>
              <w:top w:val="single" w:color="auto" w:sz="4" w:space="0"/>
              <w:left w:val="single" w:color="000000" w:sz="4" w:space="0"/>
              <w:bottom w:val="single" w:color="000000" w:sz="4" w:space="0"/>
              <w:right w:val="single" w:color="000000" w:sz="4" w:space="0"/>
            </w:tcBorders>
            <w:vAlign w:val="center"/>
          </w:tcPr>
          <w:p>
            <w:pPr>
              <w:widowControl/>
              <w:numPr>
                <w:ilvl w:val="0"/>
                <w:numId w:val="1"/>
              </w:numPr>
              <w:spacing w:line="280" w:lineRule="exact"/>
              <w:ind w:left="425" w:leftChars="0" w:hanging="425" w:firstLineChars="0"/>
              <w:jc w:val="center"/>
              <w:rPr>
                <w:rFonts w:ascii="宋体" w:hAnsi="宋体" w:eastAsia="宋体" w:cs="宋体"/>
                <w:color w:val="000000"/>
                <w:szCs w:val="21"/>
              </w:rPr>
            </w:pPr>
          </w:p>
        </w:tc>
        <w:tc>
          <w:tcPr>
            <w:tcW w:w="348" w:type="pct"/>
            <w:tcBorders>
              <w:top w:val="single" w:color="auto"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Cs w:val="21"/>
                <w:lang w:val="en-US" w:eastAsia="zh-CN" w:bidi="ar"/>
              </w:rPr>
              <w:t>财资部</w:t>
            </w:r>
          </w:p>
        </w:tc>
        <w:tc>
          <w:tcPr>
            <w:tcW w:w="433" w:type="pct"/>
            <w:tcBorders>
              <w:top w:val="single" w:color="auto"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Cs w:val="21"/>
                <w:highlight w:val="none"/>
                <w:lang w:val="en-US" w:eastAsia="zh-CN" w:bidi="ar"/>
              </w:rPr>
              <w:t>3.金融处金融风险管理专责</w:t>
            </w:r>
          </w:p>
        </w:tc>
        <w:tc>
          <w:tcPr>
            <w:tcW w:w="1961"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1.及时掌握国家有关金融风险管理政策，构建集团金融业务风险管理体系，制定风险管控措施，并及时组织调整完善。</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2.建立金融风险化解管理工作机制，跟踪落实金融风险常态化工作安排推进情况，推动重大风险事件应对处置情况。</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3.指导金融专业化公司开展金融风险监测预警，做好金融风险化解过程管理和把控，推动存量金融风险化解落实。</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bidi="ar"/>
              </w:rPr>
              <w:t>4.</w:t>
            </w:r>
            <w:r>
              <w:rPr>
                <w:rFonts w:hint="eastAsia" w:ascii="宋体" w:hAnsi="宋体" w:eastAsia="宋体" w:cs="宋体"/>
                <w:kern w:val="0"/>
                <w:sz w:val="21"/>
                <w:szCs w:val="21"/>
                <w:highlight w:val="none"/>
                <w:lang w:bidi="ar"/>
              </w:rPr>
              <w:t>完成领导交办的其他工作。</w:t>
            </w:r>
          </w:p>
        </w:tc>
        <w:tc>
          <w:tcPr>
            <w:tcW w:w="1765"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bidi="ar"/>
              </w:rPr>
              <w:t>1.全日制大学本科及以上学历，经济、金融、财务</w:t>
            </w:r>
            <w:r>
              <w:rPr>
                <w:rFonts w:hint="eastAsia" w:ascii="宋体" w:hAnsi="宋体" w:eastAsia="宋体" w:cs="宋体"/>
                <w:kern w:val="0"/>
                <w:sz w:val="21"/>
                <w:szCs w:val="21"/>
                <w:lang w:val="en-US" w:eastAsia="zh-CN" w:bidi="ar"/>
              </w:rPr>
              <w:t>类相关专业背景，</w:t>
            </w:r>
            <w:r>
              <w:rPr>
                <w:rFonts w:hint="eastAsia" w:ascii="宋体" w:hAnsi="宋体" w:eastAsia="宋体" w:cs="宋体"/>
                <w:kern w:val="0"/>
                <w:sz w:val="21"/>
                <w:szCs w:val="21"/>
                <w:lang w:bidi="ar"/>
              </w:rPr>
              <w:t>具有中级</w:t>
            </w:r>
            <w:r>
              <w:rPr>
                <w:rFonts w:hint="eastAsia" w:ascii="宋体" w:hAnsi="宋体" w:eastAsia="宋体" w:cs="宋体"/>
                <w:kern w:val="0"/>
                <w:sz w:val="21"/>
                <w:szCs w:val="21"/>
                <w:lang w:val="en-US" w:eastAsia="zh-CN" w:bidi="ar"/>
              </w:rPr>
              <w:t>及</w:t>
            </w:r>
            <w:r>
              <w:rPr>
                <w:rFonts w:hint="eastAsia" w:ascii="宋体" w:hAnsi="宋体" w:eastAsia="宋体" w:cs="宋体"/>
                <w:kern w:val="0"/>
                <w:sz w:val="21"/>
                <w:szCs w:val="21"/>
                <w:lang w:bidi="ar"/>
              </w:rPr>
              <w:t>以上职称</w:t>
            </w:r>
            <w:r>
              <w:rPr>
                <w:rFonts w:hint="eastAsia" w:ascii="宋体" w:hAnsi="宋体" w:eastAsia="宋体" w:cs="宋体"/>
                <w:kern w:val="0"/>
                <w:sz w:val="21"/>
                <w:szCs w:val="21"/>
                <w:lang w:val="en-US" w:eastAsia="zh-CN" w:bidi="ar"/>
              </w:rPr>
              <w:t>或职业资格</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bidi="ar"/>
              </w:rPr>
              <w:t>3年以上基层</w:t>
            </w:r>
            <w:r>
              <w:rPr>
                <w:rFonts w:hint="eastAsia" w:ascii="宋体" w:hAnsi="宋体" w:eastAsia="宋体" w:cs="宋体"/>
                <w:kern w:val="0"/>
                <w:sz w:val="21"/>
                <w:szCs w:val="21"/>
                <w:lang w:val="en-US" w:eastAsia="zh-CN" w:bidi="ar"/>
              </w:rPr>
              <w:t>工作</w:t>
            </w:r>
            <w:r>
              <w:rPr>
                <w:rFonts w:hint="eastAsia" w:ascii="宋体" w:hAnsi="宋体" w:eastAsia="宋体" w:cs="宋体"/>
                <w:kern w:val="0"/>
                <w:sz w:val="21"/>
                <w:szCs w:val="21"/>
                <w:lang w:bidi="ar"/>
              </w:rPr>
              <w:t>经历。</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2.具有3年以上经济、金融、财务、资金等相关工作经历。</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3.熟悉国家金融法规</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bidi="ar"/>
              </w:rPr>
              <w:t>具备一定的金融政策分析能力</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bidi="ar"/>
              </w:rPr>
              <w:t>了解能源企业运作规律，具备良好的组织协调能力、沟通能力。</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4.年龄不超过35周岁，</w:t>
            </w:r>
            <w:r>
              <w:rPr>
                <w:rFonts w:hint="eastAsia" w:ascii="宋体" w:hAnsi="宋体" w:eastAsia="宋体" w:cs="宋体"/>
                <w:kern w:val="0"/>
                <w:sz w:val="21"/>
                <w:szCs w:val="21"/>
                <w:lang w:val="en-US" w:eastAsia="zh-CN" w:bidi="ar"/>
              </w:rPr>
              <w:t>条件</w:t>
            </w:r>
            <w:r>
              <w:rPr>
                <w:rFonts w:hint="eastAsia" w:ascii="宋体" w:hAnsi="宋体" w:eastAsia="宋体" w:cs="宋体"/>
                <w:kern w:val="0"/>
                <w:sz w:val="21"/>
                <w:szCs w:val="21"/>
                <w:lang w:bidi="ar"/>
              </w:rPr>
              <w:t>特别优秀的可适当放宽。</w:t>
            </w:r>
          </w:p>
        </w:tc>
        <w:tc>
          <w:tcPr>
            <w:tcW w:w="35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社会化（</w:t>
            </w:r>
            <w:r>
              <w:rPr>
                <w:rFonts w:hint="eastAsia" w:ascii="宋体" w:hAnsi="宋体" w:eastAsia="宋体" w:cs="宋体"/>
                <w:color w:val="000000"/>
                <w:kern w:val="0"/>
                <w:szCs w:val="21"/>
                <w:highlight w:val="none"/>
                <w:lang w:bidi="ar"/>
              </w:rPr>
              <w:t>国家电投系统内</w:t>
            </w:r>
            <w:r>
              <w:rPr>
                <w:rFonts w:hint="eastAsia" w:ascii="宋体" w:hAnsi="宋体" w:eastAsia="宋体" w:cs="宋体"/>
                <w:color w:val="000000"/>
                <w:kern w:val="0"/>
                <w:szCs w:val="21"/>
                <w:highlight w:val="none"/>
                <w:lang w:val="en-US" w:eastAsia="zh-CN" w:bidi="ar"/>
              </w:rPr>
              <w:t>外）</w:t>
            </w:r>
          </w:p>
        </w:tc>
      </w:tr>
      <w:tr>
        <w:tblPrEx>
          <w:tblCellMar>
            <w:top w:w="0" w:type="dxa"/>
            <w:left w:w="108" w:type="dxa"/>
            <w:bottom w:w="0" w:type="dxa"/>
            <w:right w:w="108" w:type="dxa"/>
          </w:tblCellMar>
        </w:tblPrEx>
        <w:trPr>
          <w:trHeight w:val="3108" w:hRule="atLeast"/>
          <w:jc w:val="center"/>
        </w:trPr>
        <w:tc>
          <w:tcPr>
            <w:tcW w:w="133" w:type="pct"/>
            <w:tcBorders>
              <w:top w:val="single" w:color="auto" w:sz="4" w:space="0"/>
              <w:left w:val="single" w:color="000000" w:sz="4" w:space="0"/>
              <w:bottom w:val="single" w:color="000000" w:sz="4" w:space="0"/>
              <w:right w:val="single" w:color="000000" w:sz="4" w:space="0"/>
            </w:tcBorders>
            <w:vAlign w:val="center"/>
          </w:tcPr>
          <w:p>
            <w:pPr>
              <w:widowControl/>
              <w:numPr>
                <w:ilvl w:val="0"/>
                <w:numId w:val="1"/>
              </w:numPr>
              <w:spacing w:line="280" w:lineRule="exact"/>
              <w:ind w:left="425" w:leftChars="0" w:hanging="425" w:firstLineChars="0"/>
              <w:jc w:val="center"/>
              <w:rPr>
                <w:rFonts w:ascii="宋体" w:hAnsi="宋体" w:eastAsia="宋体" w:cs="宋体"/>
                <w:color w:val="000000"/>
                <w:szCs w:val="21"/>
              </w:rPr>
            </w:pPr>
          </w:p>
        </w:tc>
        <w:tc>
          <w:tcPr>
            <w:tcW w:w="348" w:type="pct"/>
            <w:tcBorders>
              <w:top w:val="single" w:color="auto"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b/>
                <w:bCs/>
                <w:color w:val="000000"/>
                <w:kern w:val="0"/>
                <w:sz w:val="21"/>
                <w:szCs w:val="21"/>
                <w:highlight w:val="none"/>
                <w:lang w:val="en-US" w:eastAsia="zh-CN" w:bidi="ar"/>
              </w:rPr>
            </w:pPr>
            <w:r>
              <w:rPr>
                <w:rFonts w:hint="eastAsia" w:ascii="宋体" w:hAnsi="宋体" w:eastAsia="宋体" w:cs="宋体"/>
                <w:b/>
                <w:bCs/>
                <w:color w:val="000000"/>
                <w:kern w:val="0"/>
                <w:szCs w:val="21"/>
                <w:highlight w:val="none"/>
                <w:lang w:val="en-US" w:eastAsia="zh-CN" w:bidi="ar"/>
              </w:rPr>
              <w:t>财资部</w:t>
            </w:r>
          </w:p>
        </w:tc>
        <w:tc>
          <w:tcPr>
            <w:tcW w:w="433" w:type="pct"/>
            <w:tcBorders>
              <w:top w:val="single" w:color="auto"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b/>
                <w:bCs/>
                <w:color w:val="000000"/>
                <w:kern w:val="0"/>
                <w:sz w:val="21"/>
                <w:szCs w:val="21"/>
                <w:highlight w:val="none"/>
                <w:lang w:val="en-US" w:eastAsia="zh-CN" w:bidi="ar"/>
              </w:rPr>
            </w:pPr>
            <w:r>
              <w:rPr>
                <w:rFonts w:hint="eastAsia" w:ascii="宋体" w:hAnsi="宋体" w:eastAsia="宋体" w:cs="宋体"/>
                <w:b/>
                <w:bCs/>
                <w:color w:val="000000"/>
                <w:kern w:val="0"/>
                <w:szCs w:val="21"/>
                <w:highlight w:val="none"/>
                <w:lang w:val="en-US" w:eastAsia="zh-CN" w:bidi="ar"/>
              </w:rPr>
              <w:t>4.金融处金融业务监管专责</w:t>
            </w:r>
          </w:p>
        </w:tc>
        <w:tc>
          <w:tcPr>
            <w:tcW w:w="1961"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1.具体对接国资委、金融监管总局、证监会等主管单位、监管机构，按要求定期报送集团公司金融业务监管指标。</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2.组织建设金融管理信息化平台，建立金融业务穿透式监管体系，指导金融专业化公司开展金融信息系统建设。</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3.组织金融风险监管相关会议，协助落实、跟踪、督办定期和临时会议决议事项。</w:t>
            </w:r>
          </w:p>
          <w:p>
            <w:pPr>
              <w:widowControl/>
              <w:spacing w:line="320" w:lineRule="exact"/>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4.负责对金融专业化公司业务开展进行监管，指导金融业务规范运营。</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bidi="ar"/>
              </w:rPr>
              <w:t>5.</w:t>
            </w:r>
            <w:r>
              <w:rPr>
                <w:rFonts w:hint="eastAsia" w:ascii="宋体" w:hAnsi="宋体" w:eastAsia="宋体" w:cs="宋体"/>
                <w:kern w:val="0"/>
                <w:sz w:val="21"/>
                <w:szCs w:val="21"/>
                <w:highlight w:val="none"/>
                <w:lang w:bidi="ar"/>
              </w:rPr>
              <w:t>完成领导交办的其他工作。</w:t>
            </w:r>
          </w:p>
        </w:tc>
        <w:tc>
          <w:tcPr>
            <w:tcW w:w="1765"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bidi="ar"/>
              </w:rPr>
              <w:t>1.全日制大学本科及以上学历，经济、金融、财务</w:t>
            </w:r>
            <w:r>
              <w:rPr>
                <w:rFonts w:hint="eastAsia" w:ascii="宋体" w:hAnsi="宋体" w:eastAsia="宋体" w:cs="宋体"/>
                <w:kern w:val="0"/>
                <w:sz w:val="21"/>
                <w:szCs w:val="21"/>
                <w:lang w:val="en-US" w:eastAsia="zh-CN" w:bidi="ar"/>
              </w:rPr>
              <w:t>类相关专业背景，</w:t>
            </w:r>
            <w:r>
              <w:rPr>
                <w:rFonts w:hint="eastAsia" w:ascii="宋体" w:hAnsi="宋体" w:eastAsia="宋体" w:cs="宋体"/>
                <w:kern w:val="0"/>
                <w:sz w:val="21"/>
                <w:szCs w:val="21"/>
                <w:lang w:bidi="ar"/>
              </w:rPr>
              <w:t>具有中级</w:t>
            </w:r>
            <w:r>
              <w:rPr>
                <w:rFonts w:hint="eastAsia" w:ascii="宋体" w:hAnsi="宋体" w:eastAsia="宋体" w:cs="宋体"/>
                <w:kern w:val="0"/>
                <w:sz w:val="21"/>
                <w:szCs w:val="21"/>
                <w:lang w:val="en-US" w:eastAsia="zh-CN" w:bidi="ar"/>
              </w:rPr>
              <w:t>及</w:t>
            </w:r>
            <w:r>
              <w:rPr>
                <w:rFonts w:hint="eastAsia" w:ascii="宋体" w:hAnsi="宋体" w:eastAsia="宋体" w:cs="宋体"/>
                <w:kern w:val="0"/>
                <w:sz w:val="21"/>
                <w:szCs w:val="21"/>
                <w:lang w:bidi="ar"/>
              </w:rPr>
              <w:t>以上职称</w:t>
            </w:r>
            <w:r>
              <w:rPr>
                <w:rFonts w:hint="eastAsia" w:ascii="宋体" w:hAnsi="宋体" w:eastAsia="宋体" w:cs="宋体"/>
                <w:kern w:val="0"/>
                <w:sz w:val="21"/>
                <w:szCs w:val="21"/>
                <w:lang w:val="en-US" w:eastAsia="zh-CN" w:bidi="ar"/>
              </w:rPr>
              <w:t>或职业资格</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bidi="ar"/>
              </w:rPr>
              <w:t>3年以上基层</w:t>
            </w:r>
            <w:r>
              <w:rPr>
                <w:rFonts w:hint="eastAsia" w:ascii="宋体" w:hAnsi="宋体" w:eastAsia="宋体" w:cs="宋体"/>
                <w:kern w:val="0"/>
                <w:sz w:val="21"/>
                <w:szCs w:val="21"/>
                <w:lang w:val="en-US" w:eastAsia="zh-CN" w:bidi="ar"/>
              </w:rPr>
              <w:t>工作</w:t>
            </w:r>
            <w:r>
              <w:rPr>
                <w:rFonts w:hint="eastAsia" w:ascii="宋体" w:hAnsi="宋体" w:eastAsia="宋体" w:cs="宋体"/>
                <w:kern w:val="0"/>
                <w:sz w:val="21"/>
                <w:szCs w:val="21"/>
                <w:lang w:bidi="ar"/>
              </w:rPr>
              <w:t>经历。</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2.具有3年以上经济、金融、财务、资金等相关工作经历。</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3.熟悉国家金融法规</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bidi="ar"/>
              </w:rPr>
              <w:t>具备一定的金融政策分析能力</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bidi="ar"/>
              </w:rPr>
              <w:t>了解能源企业运作规律，具备良好的组织协调能力、沟通能力。</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4.年龄不超过35周岁，</w:t>
            </w:r>
            <w:r>
              <w:rPr>
                <w:rFonts w:hint="eastAsia" w:ascii="宋体" w:hAnsi="宋体" w:eastAsia="宋体" w:cs="宋体"/>
                <w:kern w:val="0"/>
                <w:sz w:val="21"/>
                <w:szCs w:val="21"/>
                <w:lang w:val="en-US" w:eastAsia="zh-CN" w:bidi="ar"/>
              </w:rPr>
              <w:t>条件</w:t>
            </w:r>
            <w:r>
              <w:rPr>
                <w:rFonts w:hint="eastAsia" w:ascii="宋体" w:hAnsi="宋体" w:eastAsia="宋体" w:cs="宋体"/>
                <w:kern w:val="0"/>
                <w:sz w:val="21"/>
                <w:szCs w:val="21"/>
                <w:lang w:bidi="ar"/>
              </w:rPr>
              <w:t>特别优秀的可适当放宽。</w:t>
            </w:r>
          </w:p>
        </w:tc>
        <w:tc>
          <w:tcPr>
            <w:tcW w:w="35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社会化（</w:t>
            </w:r>
            <w:r>
              <w:rPr>
                <w:rFonts w:hint="eastAsia" w:ascii="宋体" w:hAnsi="宋体" w:eastAsia="宋体" w:cs="宋体"/>
                <w:color w:val="000000"/>
                <w:kern w:val="0"/>
                <w:szCs w:val="21"/>
                <w:highlight w:val="none"/>
                <w:lang w:bidi="ar"/>
              </w:rPr>
              <w:t>国家电投系统内</w:t>
            </w:r>
            <w:r>
              <w:rPr>
                <w:rFonts w:hint="eastAsia" w:ascii="宋体" w:hAnsi="宋体" w:eastAsia="宋体" w:cs="宋体"/>
                <w:color w:val="000000"/>
                <w:kern w:val="0"/>
                <w:szCs w:val="21"/>
                <w:highlight w:val="none"/>
                <w:lang w:val="en-US" w:eastAsia="zh-CN" w:bidi="ar"/>
              </w:rPr>
              <w:t>外）</w:t>
            </w:r>
          </w:p>
        </w:tc>
      </w:tr>
      <w:tr>
        <w:tblPrEx>
          <w:tblCellMar>
            <w:top w:w="0" w:type="dxa"/>
            <w:left w:w="108" w:type="dxa"/>
            <w:bottom w:w="0" w:type="dxa"/>
            <w:right w:w="108" w:type="dxa"/>
          </w:tblCellMar>
        </w:tblPrEx>
        <w:trPr>
          <w:trHeight w:val="3108" w:hRule="atLeast"/>
          <w:jc w:val="center"/>
        </w:trPr>
        <w:tc>
          <w:tcPr>
            <w:tcW w:w="133" w:type="pct"/>
            <w:tcBorders>
              <w:top w:val="single" w:color="auto" w:sz="4" w:space="0"/>
              <w:left w:val="single" w:color="000000" w:sz="4" w:space="0"/>
              <w:bottom w:val="single" w:color="000000" w:sz="4" w:space="0"/>
              <w:right w:val="single" w:color="000000" w:sz="4" w:space="0"/>
            </w:tcBorders>
            <w:vAlign w:val="center"/>
          </w:tcPr>
          <w:p>
            <w:pPr>
              <w:widowControl/>
              <w:numPr>
                <w:ilvl w:val="0"/>
                <w:numId w:val="1"/>
              </w:numPr>
              <w:spacing w:line="280" w:lineRule="exact"/>
              <w:ind w:left="425" w:leftChars="0" w:hanging="425" w:firstLineChars="0"/>
              <w:jc w:val="center"/>
              <w:rPr>
                <w:rFonts w:ascii="宋体" w:hAnsi="宋体" w:eastAsia="宋体" w:cs="宋体"/>
                <w:color w:val="000000"/>
                <w:szCs w:val="21"/>
              </w:rPr>
            </w:pPr>
          </w:p>
        </w:tc>
        <w:tc>
          <w:tcPr>
            <w:tcW w:w="348" w:type="pct"/>
            <w:tcBorders>
              <w:top w:val="single" w:color="auto"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0"/>
                <w:szCs w:val="21"/>
                <w:lang w:val="en-US" w:eastAsia="zh-CN" w:bidi="ar"/>
              </w:rPr>
              <w:t>核能</w:t>
            </w:r>
            <w:r>
              <w:rPr>
                <w:rFonts w:hint="eastAsia" w:ascii="宋体" w:hAnsi="宋体" w:eastAsia="宋体" w:cs="宋体"/>
                <w:b/>
                <w:bCs/>
                <w:color w:val="000000"/>
                <w:kern w:val="0"/>
                <w:szCs w:val="21"/>
                <w:lang w:bidi="ar"/>
              </w:rPr>
              <w:t>部</w:t>
            </w:r>
          </w:p>
        </w:tc>
        <w:tc>
          <w:tcPr>
            <w:tcW w:w="433" w:type="pct"/>
            <w:tcBorders>
              <w:top w:val="single" w:color="auto"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0"/>
                <w:szCs w:val="21"/>
                <w:lang w:val="en-US" w:eastAsia="zh-CN" w:bidi="ar"/>
              </w:rPr>
              <w:t>1.核安保与燃料处处长</w:t>
            </w:r>
          </w:p>
        </w:tc>
        <w:tc>
          <w:tcPr>
            <w:tcW w:w="1961"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1.对接国家国防科工局、国家原子能机构、国家能源局，对接国际原子能机构。</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2.负责集团内核安保管理经验交流和业务培训，组织或参与集团公司核安保相关国际、国内业务交流合作。</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3.负责对集团公司所属核设施运营单位、其他持有核材料许可证单位的技防、人防系统运行情况进行检查、评价。</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4.负责组织或参与核安保事件的调查及处理。</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5.负责审查核进出口及相关对外核合作的申请，办理集团公司核进口政府承诺申请、保障监督等有关事宜。</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6.负责集团公司核燃料前后端相关产业管理。</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7.配合落实境外核电项目前期开发的专业支持工作。</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8.完成领导交办的其他工作。</w:t>
            </w:r>
          </w:p>
        </w:tc>
        <w:tc>
          <w:tcPr>
            <w:tcW w:w="1765"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1.中共党员，全日制大学本科及以上学历，具有高级及以上职称，3年以上基层工作经历。</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2.现任正处级。</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3.具有10年以上涉核企业工作经历。</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4.熟悉核安保、核材料管制、核进出口管理相关法律法规、政策要求、规章制度及相关业务流程。</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5.思路清晰，提炼总结、沟通表达能力强，有良好的组织协调能力。</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6.年龄不超过50周岁。</w:t>
            </w:r>
          </w:p>
        </w:tc>
        <w:tc>
          <w:tcPr>
            <w:tcW w:w="35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社会化（</w:t>
            </w:r>
            <w:r>
              <w:rPr>
                <w:rFonts w:hint="eastAsia" w:ascii="宋体" w:hAnsi="宋体" w:eastAsia="宋体" w:cs="宋体"/>
                <w:color w:val="000000"/>
                <w:kern w:val="0"/>
                <w:szCs w:val="21"/>
                <w:highlight w:val="none"/>
                <w:lang w:bidi="ar"/>
              </w:rPr>
              <w:t>国家电投系统内</w:t>
            </w:r>
            <w:r>
              <w:rPr>
                <w:rFonts w:hint="eastAsia" w:ascii="宋体" w:hAnsi="宋体" w:eastAsia="宋体" w:cs="宋体"/>
                <w:color w:val="000000"/>
                <w:kern w:val="0"/>
                <w:szCs w:val="21"/>
                <w:highlight w:val="none"/>
                <w:lang w:val="en-US" w:eastAsia="zh-CN" w:bidi="ar"/>
              </w:rPr>
              <w:t>外）</w:t>
            </w:r>
          </w:p>
        </w:tc>
      </w:tr>
      <w:tr>
        <w:tblPrEx>
          <w:tblCellMar>
            <w:top w:w="0" w:type="dxa"/>
            <w:left w:w="108" w:type="dxa"/>
            <w:bottom w:w="0" w:type="dxa"/>
            <w:right w:w="108" w:type="dxa"/>
          </w:tblCellMar>
        </w:tblPrEx>
        <w:trPr>
          <w:trHeight w:val="3108" w:hRule="atLeast"/>
          <w:jc w:val="center"/>
        </w:trPr>
        <w:tc>
          <w:tcPr>
            <w:tcW w:w="133" w:type="pct"/>
            <w:tcBorders>
              <w:top w:val="single" w:color="auto" w:sz="4" w:space="0"/>
              <w:left w:val="single" w:color="000000" w:sz="4" w:space="0"/>
              <w:bottom w:val="single" w:color="000000" w:sz="4" w:space="0"/>
              <w:right w:val="single" w:color="000000" w:sz="4" w:space="0"/>
            </w:tcBorders>
            <w:vAlign w:val="center"/>
          </w:tcPr>
          <w:p>
            <w:pPr>
              <w:widowControl/>
              <w:numPr>
                <w:ilvl w:val="0"/>
                <w:numId w:val="1"/>
              </w:numPr>
              <w:spacing w:line="280" w:lineRule="exact"/>
              <w:ind w:left="425" w:leftChars="0" w:hanging="425" w:firstLineChars="0"/>
              <w:jc w:val="center"/>
              <w:rPr>
                <w:rFonts w:ascii="宋体" w:hAnsi="宋体" w:eastAsia="宋体" w:cs="宋体"/>
                <w:color w:val="000000"/>
                <w:szCs w:val="21"/>
              </w:rPr>
            </w:pPr>
          </w:p>
        </w:tc>
        <w:tc>
          <w:tcPr>
            <w:tcW w:w="348" w:type="pct"/>
            <w:tcBorders>
              <w:top w:val="single" w:color="auto"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0"/>
                <w:szCs w:val="21"/>
                <w:lang w:val="en-US" w:eastAsia="zh-CN" w:bidi="ar"/>
              </w:rPr>
              <w:t>核能</w:t>
            </w:r>
            <w:r>
              <w:rPr>
                <w:rFonts w:hint="eastAsia" w:ascii="宋体" w:hAnsi="宋体" w:eastAsia="宋体" w:cs="宋体"/>
                <w:b/>
                <w:bCs/>
                <w:color w:val="000000"/>
                <w:kern w:val="0"/>
                <w:szCs w:val="21"/>
                <w:lang w:bidi="ar"/>
              </w:rPr>
              <w:t>部</w:t>
            </w:r>
          </w:p>
        </w:tc>
        <w:tc>
          <w:tcPr>
            <w:tcW w:w="433" w:type="pct"/>
            <w:tcBorders>
              <w:top w:val="single" w:color="auto"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Cs w:val="21"/>
                <w:lang w:val="en-US" w:eastAsia="zh-CN" w:bidi="ar"/>
              </w:rPr>
              <w:t>2.核安全监督处专责</w:t>
            </w:r>
          </w:p>
        </w:tc>
        <w:tc>
          <w:tcPr>
            <w:tcW w:w="1961"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1.参与组织落实国家核设施工业安全、消防安全、生态环保、职业健康等领域相关法规和政策。</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2.制定集团公司核能产业平台及成员单位工业安全、特种设备安全、消防安全及职业健康等领域管理制度并组织落实。</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3.根据监督检查计划开展所监督管理安全领域的监督检查活动。</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4.根据风险管控机制开展所监督管理安全领域的风险评估。</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5.根据绩效评价与考核机制开展所监督管理安全领域的绩效评价与考核。</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6.参与所监督管理安全领域事件或事故的调查和处理。</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7.参与国家能源局、国家卫健委等国家部委进行所监督管理安全领域的对口联络。</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8.</w:t>
            </w:r>
            <w:r>
              <w:rPr>
                <w:rFonts w:hint="eastAsia" w:ascii="宋体" w:hAnsi="宋体" w:eastAsia="宋体" w:cs="宋体"/>
                <w:kern w:val="0"/>
                <w:sz w:val="21"/>
                <w:szCs w:val="21"/>
                <w:highlight w:val="none"/>
                <w:lang w:bidi="ar"/>
              </w:rPr>
              <w:t>完成领导交办的其他工作。</w:t>
            </w:r>
          </w:p>
        </w:tc>
        <w:tc>
          <w:tcPr>
            <w:tcW w:w="1765"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1.全日制大学本科及以上学历，核工程与核技术相关专业，具有中级及以上职称，3年以上基层工作经历。</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2.具有5年以上运行核电厂工作经历。</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3.持有注册安全工程师证或注册核安全工程师等安全类资格证书资质。</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4.熟悉国家安全生产、消防、环境保护等方面法律法规，熟悉核电厂安全生产管理领域知识。</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5.思路清晰，提炼总结、沟通表达能力强，有良好的组织协调能力。</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6.年龄不过40周岁。</w:t>
            </w:r>
          </w:p>
        </w:tc>
        <w:tc>
          <w:tcPr>
            <w:tcW w:w="35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社会化（</w:t>
            </w:r>
            <w:r>
              <w:rPr>
                <w:rFonts w:hint="eastAsia" w:ascii="宋体" w:hAnsi="宋体" w:eastAsia="宋体" w:cs="宋体"/>
                <w:color w:val="000000"/>
                <w:kern w:val="0"/>
                <w:szCs w:val="21"/>
                <w:highlight w:val="none"/>
                <w:lang w:bidi="ar"/>
              </w:rPr>
              <w:t>国家电投系统内</w:t>
            </w:r>
            <w:r>
              <w:rPr>
                <w:rFonts w:hint="eastAsia" w:ascii="宋体" w:hAnsi="宋体" w:eastAsia="宋体" w:cs="宋体"/>
                <w:color w:val="000000"/>
                <w:kern w:val="0"/>
                <w:szCs w:val="21"/>
                <w:highlight w:val="none"/>
                <w:lang w:val="en-US" w:eastAsia="zh-CN" w:bidi="ar"/>
              </w:rPr>
              <w:t>外）</w:t>
            </w:r>
          </w:p>
        </w:tc>
      </w:tr>
      <w:tr>
        <w:tblPrEx>
          <w:tblCellMar>
            <w:top w:w="0" w:type="dxa"/>
            <w:left w:w="108" w:type="dxa"/>
            <w:bottom w:w="0" w:type="dxa"/>
            <w:right w:w="108" w:type="dxa"/>
          </w:tblCellMar>
        </w:tblPrEx>
        <w:trPr>
          <w:trHeight w:val="3108" w:hRule="atLeast"/>
          <w:jc w:val="center"/>
        </w:trPr>
        <w:tc>
          <w:tcPr>
            <w:tcW w:w="133" w:type="pct"/>
            <w:tcBorders>
              <w:top w:val="single" w:color="auto" w:sz="4" w:space="0"/>
              <w:left w:val="single" w:color="000000" w:sz="4" w:space="0"/>
              <w:bottom w:val="single" w:color="000000" w:sz="4" w:space="0"/>
              <w:right w:val="single" w:color="000000" w:sz="4" w:space="0"/>
            </w:tcBorders>
            <w:vAlign w:val="center"/>
          </w:tcPr>
          <w:p>
            <w:pPr>
              <w:widowControl/>
              <w:numPr>
                <w:ilvl w:val="0"/>
                <w:numId w:val="1"/>
              </w:numPr>
              <w:spacing w:line="280" w:lineRule="exact"/>
              <w:ind w:left="425" w:leftChars="0" w:hanging="425" w:firstLineChars="0"/>
              <w:jc w:val="center"/>
              <w:rPr>
                <w:rFonts w:ascii="宋体" w:hAnsi="宋体" w:eastAsia="宋体" w:cs="宋体"/>
                <w:color w:val="000000"/>
                <w:szCs w:val="21"/>
              </w:rPr>
            </w:pPr>
          </w:p>
        </w:tc>
        <w:tc>
          <w:tcPr>
            <w:tcW w:w="348" w:type="pct"/>
            <w:tcBorders>
              <w:top w:val="single" w:color="auto"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0"/>
                <w:szCs w:val="21"/>
                <w:lang w:val="en-US" w:eastAsia="zh-CN" w:bidi="ar"/>
              </w:rPr>
              <w:t>核能</w:t>
            </w:r>
            <w:r>
              <w:rPr>
                <w:rFonts w:hint="eastAsia" w:ascii="宋体" w:hAnsi="宋体" w:eastAsia="宋体" w:cs="宋体"/>
                <w:b/>
                <w:bCs/>
                <w:color w:val="000000"/>
                <w:kern w:val="0"/>
                <w:szCs w:val="21"/>
                <w:lang w:bidi="ar"/>
              </w:rPr>
              <w:t>部</w:t>
            </w:r>
          </w:p>
        </w:tc>
        <w:tc>
          <w:tcPr>
            <w:tcW w:w="433" w:type="pct"/>
            <w:tcBorders>
              <w:top w:val="single" w:color="auto"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szCs w:val="21"/>
                <w:lang w:val="en-US" w:eastAsia="zh-CN"/>
              </w:rPr>
              <w:t>3.计划考核处专责（2人）</w:t>
            </w:r>
          </w:p>
        </w:tc>
        <w:tc>
          <w:tcPr>
            <w:tcW w:w="1961"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1.协助负责核能产业计划考核体系建设并有效运作。</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2.协助负责组织制定核能产业年度集团重点任务，并跟踪督办。</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3.负责组织制定部门年度工作计划、月度工作计划，并跟踪落实计划执行情况。</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4.负责组织部门月度会议、部门领导碰头会、部门能力提升培训会议等各类会议。</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5.负责部门年度工作总结、主要领导讲话、重要汇报材料等综合性文字材料编制工作。</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6.负责综合协调，支部党建、工会、纪检、团青等工作。</w:t>
            </w:r>
          </w:p>
        </w:tc>
        <w:tc>
          <w:tcPr>
            <w:tcW w:w="1765"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1.全日制大学本科及以上学历，具有中级及以上职称，3年以上基层工作经历。</w:t>
            </w:r>
          </w:p>
          <w:p>
            <w:pPr>
              <w:widowControl/>
              <w:spacing w:line="320" w:lineRule="exact"/>
              <w:jc w:val="left"/>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2.具有5年以上核能相关企业工作经历，熟悉核电业务。</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3.思路清晰，具有较强的公文写作能力、组织协调能力、分析判断能力，团队意识强。</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4.年龄不超过40周岁。</w:t>
            </w:r>
          </w:p>
        </w:tc>
        <w:tc>
          <w:tcPr>
            <w:tcW w:w="35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社会化（</w:t>
            </w:r>
            <w:r>
              <w:rPr>
                <w:rFonts w:hint="eastAsia" w:ascii="宋体" w:hAnsi="宋体" w:eastAsia="宋体" w:cs="宋体"/>
                <w:color w:val="000000"/>
                <w:kern w:val="0"/>
                <w:szCs w:val="21"/>
                <w:highlight w:val="none"/>
                <w:lang w:bidi="ar"/>
              </w:rPr>
              <w:t>国家电投系统内</w:t>
            </w:r>
            <w:r>
              <w:rPr>
                <w:rFonts w:hint="eastAsia" w:ascii="宋体" w:hAnsi="宋体" w:eastAsia="宋体" w:cs="宋体"/>
                <w:color w:val="000000"/>
                <w:kern w:val="0"/>
                <w:szCs w:val="21"/>
                <w:highlight w:val="none"/>
                <w:lang w:val="en-US" w:eastAsia="zh-CN" w:bidi="ar"/>
              </w:rPr>
              <w:t>外）</w:t>
            </w:r>
          </w:p>
        </w:tc>
      </w:tr>
      <w:tr>
        <w:tblPrEx>
          <w:tblCellMar>
            <w:top w:w="0" w:type="dxa"/>
            <w:left w:w="108" w:type="dxa"/>
            <w:bottom w:w="0" w:type="dxa"/>
            <w:right w:w="108" w:type="dxa"/>
          </w:tblCellMar>
        </w:tblPrEx>
        <w:trPr>
          <w:trHeight w:val="3108" w:hRule="atLeast"/>
          <w:jc w:val="center"/>
        </w:trPr>
        <w:tc>
          <w:tcPr>
            <w:tcW w:w="133" w:type="pct"/>
            <w:tcBorders>
              <w:top w:val="single" w:color="auto" w:sz="4" w:space="0"/>
              <w:left w:val="single" w:color="000000" w:sz="4" w:space="0"/>
              <w:bottom w:val="single" w:color="000000" w:sz="4" w:space="0"/>
              <w:right w:val="single" w:color="000000" w:sz="4" w:space="0"/>
            </w:tcBorders>
            <w:vAlign w:val="center"/>
          </w:tcPr>
          <w:p>
            <w:pPr>
              <w:widowControl/>
              <w:numPr>
                <w:ilvl w:val="0"/>
                <w:numId w:val="1"/>
              </w:numPr>
              <w:spacing w:line="280" w:lineRule="exact"/>
              <w:ind w:left="425" w:leftChars="0" w:hanging="425" w:firstLineChars="0"/>
              <w:jc w:val="center"/>
              <w:rPr>
                <w:rFonts w:ascii="宋体" w:hAnsi="宋体" w:eastAsia="宋体" w:cs="宋体"/>
                <w:color w:val="000000"/>
                <w:szCs w:val="21"/>
              </w:rPr>
            </w:pPr>
          </w:p>
        </w:tc>
        <w:tc>
          <w:tcPr>
            <w:tcW w:w="348" w:type="pct"/>
            <w:tcBorders>
              <w:top w:val="single" w:color="auto"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0"/>
                <w:szCs w:val="21"/>
                <w:lang w:val="en-US" w:eastAsia="zh-CN" w:bidi="ar"/>
              </w:rPr>
              <w:t>核能</w:t>
            </w:r>
            <w:r>
              <w:rPr>
                <w:rFonts w:hint="eastAsia" w:ascii="宋体" w:hAnsi="宋体" w:eastAsia="宋体" w:cs="宋体"/>
                <w:b/>
                <w:bCs/>
                <w:color w:val="000000"/>
                <w:kern w:val="0"/>
                <w:szCs w:val="21"/>
                <w:lang w:bidi="ar"/>
              </w:rPr>
              <w:t>部</w:t>
            </w:r>
          </w:p>
        </w:tc>
        <w:tc>
          <w:tcPr>
            <w:tcW w:w="433" w:type="pct"/>
            <w:tcBorders>
              <w:top w:val="single" w:color="auto"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szCs w:val="21"/>
                <w:lang w:val="en-US" w:eastAsia="zh-CN"/>
              </w:rPr>
              <w:t>4.科技创新处专责</w:t>
            </w:r>
          </w:p>
        </w:tc>
        <w:tc>
          <w:tcPr>
            <w:tcW w:w="1961"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1.协助开展涉核科研项目全过程管理工作。</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2.协助开展核电现代产业链建设管理工作。</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3.协助开展涉核软件取证、数据增补等专项管理工作。</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4.协助开展核技术开发等国家部委批复涉核专项管理工作。</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5.协助开展产业标准制定管理工作。</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6.协助开展核能产业数字化、智能化统筹管理工作。</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7.协助编制涉核科技创新计划、进展等综合性材料以及信息报送。</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8.协助开展核能产业双清单管理。</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9.</w:t>
            </w:r>
            <w:r>
              <w:rPr>
                <w:rFonts w:hint="eastAsia" w:ascii="宋体" w:hAnsi="宋体" w:eastAsia="宋体" w:cs="宋体"/>
                <w:kern w:val="0"/>
                <w:sz w:val="21"/>
                <w:szCs w:val="21"/>
                <w:highlight w:val="none"/>
                <w:lang w:bidi="ar"/>
              </w:rPr>
              <w:t>完成领导交办的其他工作。</w:t>
            </w:r>
          </w:p>
        </w:tc>
        <w:tc>
          <w:tcPr>
            <w:tcW w:w="1765"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1.全日制大学本科及以上学历，核工程与核技术相关专业，具有中级及以上职称，3年以上基层工作经历。</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2.具有5年以上核能相关企业工作经历，具有基层研发设计经验，兼具科技管理经验者优先考虑。</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3.逻辑思维强，具有较强的学习研究能力和综合文字能力，责任感强，具有吃苦耐劳精神。</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4.年龄不超过40周岁。</w:t>
            </w:r>
          </w:p>
        </w:tc>
        <w:tc>
          <w:tcPr>
            <w:tcW w:w="35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社会化（</w:t>
            </w:r>
            <w:r>
              <w:rPr>
                <w:rFonts w:hint="eastAsia" w:ascii="宋体" w:hAnsi="宋体" w:eastAsia="宋体" w:cs="宋体"/>
                <w:color w:val="000000"/>
                <w:kern w:val="0"/>
                <w:szCs w:val="21"/>
                <w:highlight w:val="none"/>
                <w:lang w:bidi="ar"/>
              </w:rPr>
              <w:t>国家电投系统内</w:t>
            </w:r>
            <w:r>
              <w:rPr>
                <w:rFonts w:hint="eastAsia" w:ascii="宋体" w:hAnsi="宋体" w:eastAsia="宋体" w:cs="宋体"/>
                <w:color w:val="000000"/>
                <w:kern w:val="0"/>
                <w:szCs w:val="21"/>
                <w:highlight w:val="none"/>
                <w:lang w:val="en-US" w:eastAsia="zh-CN" w:bidi="ar"/>
              </w:rPr>
              <w:t>外）</w:t>
            </w:r>
          </w:p>
        </w:tc>
      </w:tr>
      <w:tr>
        <w:tblPrEx>
          <w:tblCellMar>
            <w:top w:w="0" w:type="dxa"/>
            <w:left w:w="108" w:type="dxa"/>
            <w:bottom w:w="0" w:type="dxa"/>
            <w:right w:w="108" w:type="dxa"/>
          </w:tblCellMar>
        </w:tblPrEx>
        <w:trPr>
          <w:trHeight w:val="3108" w:hRule="atLeast"/>
          <w:jc w:val="center"/>
        </w:trPr>
        <w:tc>
          <w:tcPr>
            <w:tcW w:w="133" w:type="pct"/>
            <w:tcBorders>
              <w:top w:val="single" w:color="auto" w:sz="4" w:space="0"/>
              <w:left w:val="single" w:color="000000" w:sz="4" w:space="0"/>
              <w:bottom w:val="single" w:color="000000" w:sz="4" w:space="0"/>
              <w:right w:val="single" w:color="000000" w:sz="4" w:space="0"/>
            </w:tcBorders>
            <w:vAlign w:val="center"/>
          </w:tcPr>
          <w:p>
            <w:pPr>
              <w:widowControl/>
              <w:numPr>
                <w:ilvl w:val="0"/>
                <w:numId w:val="1"/>
              </w:numPr>
              <w:spacing w:line="280" w:lineRule="exact"/>
              <w:ind w:left="425" w:leftChars="0" w:hanging="425" w:firstLineChars="0"/>
              <w:jc w:val="center"/>
              <w:rPr>
                <w:rFonts w:ascii="宋体" w:hAnsi="宋体" w:eastAsia="宋体" w:cs="宋体"/>
                <w:color w:val="000000"/>
                <w:szCs w:val="21"/>
              </w:rPr>
            </w:pPr>
          </w:p>
        </w:tc>
        <w:tc>
          <w:tcPr>
            <w:tcW w:w="348" w:type="pct"/>
            <w:tcBorders>
              <w:top w:val="single" w:color="auto"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b/>
                <w:bCs/>
                <w:color w:val="000000"/>
                <w:kern w:val="0"/>
                <w:szCs w:val="21"/>
                <w:lang w:val="en-US" w:eastAsia="zh-CN" w:bidi="ar"/>
              </w:rPr>
            </w:pPr>
            <w:r>
              <w:rPr>
                <w:rFonts w:hint="eastAsia" w:ascii="宋体" w:hAnsi="宋体" w:eastAsia="宋体" w:cs="宋体"/>
                <w:b/>
                <w:bCs/>
                <w:color w:val="000000"/>
                <w:kern w:val="0"/>
                <w:szCs w:val="21"/>
                <w:lang w:val="en-US" w:eastAsia="zh-CN" w:bidi="ar"/>
              </w:rPr>
              <w:t>法律部</w:t>
            </w:r>
          </w:p>
        </w:tc>
        <w:tc>
          <w:tcPr>
            <w:tcW w:w="433" w:type="pct"/>
            <w:tcBorders>
              <w:top w:val="single" w:color="auto"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b/>
                <w:bCs/>
                <w:color w:val="000000"/>
                <w:kern w:val="0"/>
                <w:szCs w:val="21"/>
                <w:lang w:val="en-US" w:eastAsia="zh-CN" w:bidi="ar"/>
              </w:rPr>
            </w:pPr>
            <w:r>
              <w:rPr>
                <w:rFonts w:hint="eastAsia" w:ascii="宋体" w:hAnsi="宋体" w:eastAsia="宋体" w:cs="宋体"/>
                <w:b/>
                <w:bCs/>
                <w:color w:val="000000"/>
                <w:kern w:val="0"/>
                <w:szCs w:val="21"/>
                <w:lang w:val="en-US" w:eastAsia="zh-CN" w:bidi="ar"/>
              </w:rPr>
              <w:t>1.法律审查处专责</w:t>
            </w:r>
          </w:p>
        </w:tc>
        <w:tc>
          <w:tcPr>
            <w:tcW w:w="1961"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1.负责基建投资、国际业务、融资等相关领域的项目审查，提出法律合规及风险评估审查意见。</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2.负责组织开展已决策重大事项法律风险应对措施落实情况评估。</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3.负责总部合同的法律审查，跟踪法律审查意见的落实。</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4.负责参与重大项目的合同谈判。</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5.负责参与重大专项工作，及时提供法律支持。</w:t>
            </w:r>
          </w:p>
        </w:tc>
        <w:tc>
          <w:tcPr>
            <w:tcW w:w="1765"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1.全日制大学本科及以上学历，法律专业教育背景，具有中级及以上职称或法律职业资格A证。</w:t>
            </w:r>
            <w:r>
              <w:rPr>
                <w:rFonts w:hint="eastAsia" w:ascii="宋体" w:hAnsi="宋体" w:eastAsia="宋体" w:cs="宋体"/>
                <w:kern w:val="0"/>
                <w:sz w:val="22"/>
              </w:rPr>
              <w:t>系统内人员须具有3年以</w:t>
            </w:r>
            <w:r>
              <w:rPr>
                <w:rFonts w:hint="eastAsia" w:ascii="宋体" w:hAnsi="宋体" w:eastAsia="宋体" w:cs="宋体"/>
                <w:kern w:val="0"/>
                <w:sz w:val="22"/>
                <w:highlight w:val="none"/>
              </w:rPr>
              <w:t>上基层工作经历</w:t>
            </w:r>
            <w:r>
              <w:rPr>
                <w:rFonts w:hint="eastAsia" w:ascii="宋体" w:hAnsi="宋体" w:eastAsia="宋体" w:cs="宋体"/>
                <w:kern w:val="0"/>
                <w:sz w:val="22"/>
                <w:lang w:eastAsia="zh-CN"/>
              </w:rPr>
              <w:t>，</w:t>
            </w:r>
            <w:r>
              <w:rPr>
                <w:rFonts w:hint="eastAsia" w:ascii="宋体" w:hAnsi="宋体" w:eastAsia="宋体" w:cs="宋体"/>
                <w:kern w:val="0"/>
                <w:sz w:val="22"/>
              </w:rPr>
              <w:t>系统外人员须具有法院、检察院、仲裁机构</w:t>
            </w:r>
            <w:r>
              <w:rPr>
                <w:rFonts w:hint="eastAsia" w:ascii="宋体" w:hAnsi="宋体" w:eastAsia="宋体" w:cs="宋体"/>
                <w:kern w:val="0"/>
                <w:sz w:val="22"/>
                <w:lang w:eastAsia="zh-CN"/>
              </w:rPr>
              <w:t>、</w:t>
            </w:r>
            <w:r>
              <w:rPr>
                <w:rFonts w:hint="eastAsia" w:ascii="宋体" w:hAnsi="宋体" w:eastAsia="宋体" w:cs="宋体"/>
                <w:kern w:val="0"/>
                <w:sz w:val="22"/>
              </w:rPr>
              <w:t>律师事务所或者企业法务3年以上工作经历</w:t>
            </w:r>
            <w:r>
              <w:rPr>
                <w:rFonts w:hint="eastAsia" w:ascii="宋体" w:hAnsi="宋体" w:eastAsia="宋体" w:cs="宋体"/>
                <w:kern w:val="0"/>
                <w:sz w:val="21"/>
                <w:szCs w:val="21"/>
                <w:lang w:val="en-US" w:eastAsia="zh-CN" w:bidi="ar"/>
              </w:rPr>
              <w:t>。</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2.从事法律审查工作2年以上，具有法律职业资格者优先。</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3.熟练掌握民商事领域相关法律法规、国家政策和电力行业合规要求。掌握国内外投融资、工程、采购的法律合规要点。</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4.年龄不超过35周岁。</w:t>
            </w:r>
          </w:p>
        </w:tc>
        <w:tc>
          <w:tcPr>
            <w:tcW w:w="35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szCs w:val="21"/>
                <w:lang w:val="en-US" w:eastAsia="zh-CN"/>
              </w:rPr>
            </w:pPr>
            <w:r>
              <w:rPr>
                <w:rFonts w:hint="eastAsia" w:ascii="宋体" w:hAnsi="宋体" w:eastAsia="宋体" w:cs="宋体"/>
                <w:color w:val="000000"/>
                <w:kern w:val="0"/>
                <w:szCs w:val="21"/>
                <w:highlight w:val="none"/>
                <w:lang w:val="en-US" w:eastAsia="zh-CN" w:bidi="ar"/>
              </w:rPr>
              <w:t>社会化（</w:t>
            </w:r>
            <w:r>
              <w:rPr>
                <w:rFonts w:hint="eastAsia" w:ascii="宋体" w:hAnsi="宋体" w:eastAsia="宋体" w:cs="宋体"/>
                <w:color w:val="000000"/>
                <w:kern w:val="0"/>
                <w:szCs w:val="21"/>
                <w:highlight w:val="none"/>
                <w:lang w:bidi="ar"/>
              </w:rPr>
              <w:t>国家电投系统内</w:t>
            </w:r>
            <w:r>
              <w:rPr>
                <w:rFonts w:hint="eastAsia" w:ascii="宋体" w:hAnsi="宋体" w:eastAsia="宋体" w:cs="宋体"/>
                <w:color w:val="000000"/>
                <w:kern w:val="0"/>
                <w:szCs w:val="21"/>
                <w:highlight w:val="none"/>
                <w:lang w:val="en-US" w:eastAsia="zh-CN" w:bidi="ar"/>
              </w:rPr>
              <w:t>外）</w:t>
            </w:r>
          </w:p>
        </w:tc>
      </w:tr>
      <w:tr>
        <w:tblPrEx>
          <w:tblCellMar>
            <w:top w:w="0" w:type="dxa"/>
            <w:left w:w="108" w:type="dxa"/>
            <w:bottom w:w="0" w:type="dxa"/>
            <w:right w:w="108" w:type="dxa"/>
          </w:tblCellMar>
        </w:tblPrEx>
        <w:trPr>
          <w:trHeight w:val="3778" w:hRule="exact"/>
          <w:jc w:val="center"/>
        </w:trPr>
        <w:tc>
          <w:tcPr>
            <w:tcW w:w="133" w:type="pct"/>
            <w:tcBorders>
              <w:top w:val="single" w:color="000000" w:sz="4" w:space="0"/>
              <w:left w:val="single" w:color="000000" w:sz="4" w:space="0"/>
              <w:bottom w:val="single" w:color="auto" w:sz="4" w:space="0"/>
              <w:right w:val="single" w:color="000000" w:sz="4" w:space="0"/>
            </w:tcBorders>
            <w:vAlign w:val="center"/>
          </w:tcPr>
          <w:p>
            <w:pPr>
              <w:widowControl/>
              <w:numPr>
                <w:ilvl w:val="0"/>
                <w:numId w:val="1"/>
              </w:numPr>
              <w:spacing w:line="280" w:lineRule="exact"/>
              <w:ind w:left="425" w:leftChars="0" w:hanging="425" w:firstLineChars="0"/>
              <w:jc w:val="center"/>
              <w:textAlignment w:val="center"/>
              <w:rPr>
                <w:rFonts w:ascii="宋体" w:hAnsi="宋体" w:eastAsia="宋体" w:cs="宋体"/>
                <w:color w:val="000000"/>
                <w:szCs w:val="21"/>
              </w:rPr>
            </w:pPr>
          </w:p>
        </w:tc>
        <w:tc>
          <w:tcPr>
            <w:tcW w:w="348" w:type="pct"/>
            <w:tcBorders>
              <w:top w:val="single" w:color="000000" w:sz="4" w:space="0"/>
              <w:left w:val="single" w:color="000000" w:sz="4" w:space="0"/>
              <w:bottom w:val="single" w:color="auto" w:sz="4" w:space="0"/>
              <w:right w:val="single" w:color="000000" w:sz="4" w:space="0"/>
            </w:tcBorders>
            <w:vAlign w:val="center"/>
          </w:tcPr>
          <w:p>
            <w:pPr>
              <w:widowControl/>
              <w:spacing w:line="320" w:lineRule="exact"/>
              <w:jc w:val="center"/>
              <w:textAlignment w:val="center"/>
              <w:rPr>
                <w:rFonts w:hint="eastAsia" w:ascii="宋体" w:hAnsi="宋体" w:eastAsia="宋体" w:cs="宋体"/>
                <w:b/>
                <w:bCs/>
                <w:color w:val="000000"/>
                <w:kern w:val="0"/>
                <w:szCs w:val="21"/>
                <w:lang w:val="en-US" w:eastAsia="zh-CN" w:bidi="ar"/>
              </w:rPr>
            </w:pPr>
            <w:r>
              <w:rPr>
                <w:rFonts w:hint="eastAsia" w:ascii="宋体" w:hAnsi="宋体" w:eastAsia="宋体" w:cs="宋体"/>
                <w:b/>
                <w:bCs/>
                <w:color w:val="000000"/>
                <w:kern w:val="0"/>
                <w:szCs w:val="21"/>
                <w:lang w:val="en-US" w:eastAsia="zh-CN" w:bidi="ar"/>
              </w:rPr>
              <w:t>法律部</w:t>
            </w:r>
          </w:p>
        </w:tc>
        <w:tc>
          <w:tcPr>
            <w:tcW w:w="433" w:type="pct"/>
            <w:tcBorders>
              <w:top w:val="single" w:color="000000" w:sz="4" w:space="0"/>
              <w:left w:val="single" w:color="000000" w:sz="4" w:space="0"/>
              <w:bottom w:val="single" w:color="auto" w:sz="4" w:space="0"/>
              <w:right w:val="single" w:color="000000" w:sz="4" w:space="0"/>
            </w:tcBorders>
            <w:vAlign w:val="center"/>
          </w:tcPr>
          <w:p>
            <w:pPr>
              <w:widowControl/>
              <w:spacing w:line="320" w:lineRule="exact"/>
              <w:jc w:val="center"/>
              <w:textAlignment w:val="center"/>
              <w:rPr>
                <w:rFonts w:hint="eastAsia" w:ascii="宋体" w:hAnsi="宋体" w:eastAsia="宋体" w:cs="宋体"/>
                <w:b/>
                <w:bCs/>
                <w:color w:val="000000"/>
                <w:kern w:val="0"/>
                <w:szCs w:val="21"/>
                <w:lang w:val="en-US" w:eastAsia="zh-CN" w:bidi="ar"/>
              </w:rPr>
            </w:pPr>
            <w:r>
              <w:rPr>
                <w:rFonts w:hint="eastAsia" w:ascii="宋体" w:hAnsi="宋体" w:eastAsia="宋体" w:cs="宋体"/>
                <w:b/>
                <w:bCs/>
                <w:color w:val="000000"/>
                <w:kern w:val="0"/>
                <w:szCs w:val="21"/>
                <w:lang w:val="en-US" w:eastAsia="zh-CN" w:bidi="ar"/>
              </w:rPr>
              <w:t>2.案件维权处专责</w:t>
            </w:r>
          </w:p>
        </w:tc>
        <w:tc>
          <w:tcPr>
            <w:tcW w:w="1961"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1.协助开展集团法律纠纷案件制度、机制、方案起草。</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2.开展法律纠纷案件风险排查。</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3.负责组织集团所属单位开展法律纠纷案件合规分析，提出整改措施，落实以案促管管理机制。</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4.开展案件督办、备案、统计分析等工作。</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5.办理集团公司总部工商登记注册及系统单位企业冠名管理。</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6.开展打击假冒国企法律相关工作。</w:t>
            </w:r>
          </w:p>
        </w:tc>
        <w:tc>
          <w:tcPr>
            <w:tcW w:w="1765"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1.全日制大学本科及以上学历，法律专业教育背景，具有中级及以上职称或法律职业资格A证。</w:t>
            </w:r>
            <w:r>
              <w:rPr>
                <w:rFonts w:hint="eastAsia" w:ascii="宋体" w:hAnsi="宋体" w:eastAsia="宋体" w:cs="宋体"/>
                <w:kern w:val="0"/>
                <w:sz w:val="22"/>
              </w:rPr>
              <w:t>系统内人员须具有3年以上基层工作经历</w:t>
            </w:r>
            <w:r>
              <w:rPr>
                <w:rFonts w:hint="eastAsia" w:ascii="宋体" w:hAnsi="宋体" w:eastAsia="宋体" w:cs="宋体"/>
                <w:kern w:val="0"/>
                <w:sz w:val="22"/>
                <w:lang w:eastAsia="zh-CN"/>
              </w:rPr>
              <w:t>，</w:t>
            </w:r>
            <w:r>
              <w:rPr>
                <w:rFonts w:hint="eastAsia" w:ascii="宋体" w:hAnsi="宋体" w:eastAsia="宋体" w:cs="宋体"/>
                <w:kern w:val="0"/>
                <w:sz w:val="22"/>
              </w:rPr>
              <w:t>系统外人员须具有法院、检察院、仲裁机构</w:t>
            </w:r>
            <w:r>
              <w:rPr>
                <w:rFonts w:hint="eastAsia" w:ascii="宋体" w:hAnsi="宋体" w:eastAsia="宋体" w:cs="宋体"/>
                <w:kern w:val="0"/>
                <w:sz w:val="22"/>
                <w:lang w:eastAsia="zh-CN"/>
              </w:rPr>
              <w:t>、</w:t>
            </w:r>
            <w:r>
              <w:rPr>
                <w:rFonts w:hint="eastAsia" w:ascii="宋体" w:hAnsi="宋体" w:eastAsia="宋体" w:cs="宋体"/>
                <w:kern w:val="0"/>
                <w:sz w:val="22"/>
              </w:rPr>
              <w:t>律师事务所或者企业法务3年以上工作经历</w:t>
            </w:r>
            <w:r>
              <w:rPr>
                <w:rFonts w:hint="eastAsia" w:ascii="宋体" w:hAnsi="宋体" w:eastAsia="宋体" w:cs="宋体"/>
                <w:kern w:val="0"/>
                <w:sz w:val="21"/>
                <w:szCs w:val="21"/>
                <w:lang w:val="en-US" w:eastAsia="zh-CN" w:bidi="ar"/>
              </w:rPr>
              <w:t>。</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2.具有法律职业资格者优先。</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3.熟悉民商法、经济法、刑法、行政法等，精通诉讼、仲裁程序，熟悉电力行业法律法规及相关政策要求。</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4.具有一定的沟通、协调能力，较好的案件分析能力、文字归纳能力和语言表达能力。</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5.年龄不超过35周岁。</w:t>
            </w:r>
          </w:p>
        </w:tc>
        <w:tc>
          <w:tcPr>
            <w:tcW w:w="35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highlight w:val="none"/>
                <w:lang w:val="en-US" w:eastAsia="zh-CN" w:bidi="ar"/>
              </w:rPr>
              <w:t>社会化（</w:t>
            </w:r>
            <w:r>
              <w:rPr>
                <w:rFonts w:hint="eastAsia" w:ascii="宋体" w:hAnsi="宋体" w:eastAsia="宋体" w:cs="宋体"/>
                <w:color w:val="000000"/>
                <w:kern w:val="0"/>
                <w:szCs w:val="21"/>
                <w:highlight w:val="none"/>
                <w:lang w:bidi="ar"/>
              </w:rPr>
              <w:t>国家电投系统内</w:t>
            </w:r>
            <w:r>
              <w:rPr>
                <w:rFonts w:hint="eastAsia" w:ascii="宋体" w:hAnsi="宋体" w:eastAsia="宋体" w:cs="宋体"/>
                <w:color w:val="000000"/>
                <w:kern w:val="0"/>
                <w:szCs w:val="21"/>
                <w:highlight w:val="none"/>
                <w:lang w:val="en-US" w:eastAsia="zh-CN" w:bidi="ar"/>
              </w:rPr>
              <w:t>外）</w:t>
            </w:r>
          </w:p>
        </w:tc>
      </w:tr>
      <w:tr>
        <w:tblPrEx>
          <w:tblCellMar>
            <w:top w:w="0" w:type="dxa"/>
            <w:left w:w="108" w:type="dxa"/>
            <w:bottom w:w="0" w:type="dxa"/>
            <w:right w:w="108" w:type="dxa"/>
          </w:tblCellMar>
        </w:tblPrEx>
        <w:trPr>
          <w:trHeight w:val="5329" w:hRule="exact"/>
          <w:jc w:val="center"/>
        </w:trPr>
        <w:tc>
          <w:tcPr>
            <w:tcW w:w="133" w:type="pct"/>
            <w:tcBorders>
              <w:top w:val="single" w:color="auto" w:sz="4" w:space="0"/>
              <w:left w:val="single" w:color="000000" w:sz="4" w:space="0"/>
              <w:bottom w:val="single" w:color="auto" w:sz="4" w:space="0"/>
              <w:right w:val="single" w:color="000000" w:sz="4" w:space="0"/>
            </w:tcBorders>
            <w:vAlign w:val="center"/>
          </w:tcPr>
          <w:p>
            <w:pPr>
              <w:widowControl/>
              <w:numPr>
                <w:ilvl w:val="0"/>
                <w:numId w:val="1"/>
              </w:numPr>
              <w:spacing w:line="280" w:lineRule="exact"/>
              <w:ind w:left="425" w:leftChars="0" w:hanging="425" w:firstLineChars="0"/>
              <w:jc w:val="center"/>
              <w:rPr>
                <w:rFonts w:ascii="宋体" w:hAnsi="宋体" w:eastAsia="宋体" w:cs="宋体"/>
                <w:color w:val="000000"/>
                <w:szCs w:val="21"/>
              </w:rPr>
            </w:pPr>
          </w:p>
        </w:tc>
        <w:tc>
          <w:tcPr>
            <w:tcW w:w="348" w:type="pct"/>
            <w:tcBorders>
              <w:top w:val="single" w:color="auto" w:sz="4" w:space="0"/>
              <w:left w:val="single" w:color="000000" w:sz="4" w:space="0"/>
              <w:bottom w:val="single" w:color="auto" w:sz="4" w:space="0"/>
              <w:right w:val="single" w:color="000000" w:sz="4" w:space="0"/>
            </w:tcBorders>
            <w:vAlign w:val="center"/>
          </w:tcPr>
          <w:p>
            <w:pPr>
              <w:widowControl/>
              <w:spacing w:line="320" w:lineRule="exact"/>
              <w:jc w:val="center"/>
              <w:rPr>
                <w:rFonts w:ascii="宋体" w:hAnsi="宋体" w:eastAsia="宋体" w:cs="宋体"/>
                <w:b/>
                <w:bCs/>
                <w:color w:val="000000"/>
                <w:szCs w:val="21"/>
              </w:rPr>
            </w:pPr>
            <w:r>
              <w:rPr>
                <w:rFonts w:hint="eastAsia" w:ascii="宋体" w:hAnsi="宋体" w:eastAsia="宋体" w:cs="宋体"/>
                <w:b/>
                <w:bCs/>
                <w:color w:val="000000"/>
                <w:kern w:val="0"/>
                <w:szCs w:val="21"/>
                <w:lang w:val="en-US" w:eastAsia="zh-CN" w:bidi="ar"/>
              </w:rPr>
              <w:t>安环</w:t>
            </w:r>
            <w:r>
              <w:rPr>
                <w:rFonts w:hint="eastAsia" w:ascii="宋体" w:hAnsi="宋体" w:eastAsia="宋体" w:cs="宋体"/>
                <w:b/>
                <w:bCs/>
                <w:color w:val="000000"/>
                <w:kern w:val="0"/>
                <w:szCs w:val="21"/>
                <w:lang w:bidi="ar"/>
              </w:rPr>
              <w:t>部</w:t>
            </w:r>
          </w:p>
        </w:tc>
        <w:tc>
          <w:tcPr>
            <w:tcW w:w="433" w:type="pct"/>
            <w:tcBorders>
              <w:top w:val="single" w:color="auto" w:sz="4" w:space="0"/>
              <w:left w:val="single" w:color="000000" w:sz="4" w:space="0"/>
              <w:bottom w:val="single" w:color="auto" w:sz="4" w:space="0"/>
              <w:right w:val="single" w:color="000000" w:sz="4" w:space="0"/>
            </w:tcBorders>
            <w:vAlign w:val="center"/>
          </w:tcPr>
          <w:p>
            <w:pPr>
              <w:widowControl/>
              <w:spacing w:line="320" w:lineRule="exact"/>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val="en-US" w:eastAsia="zh-CN" w:bidi="ar"/>
              </w:rPr>
              <w:t>1.协同产业安全监督处专责</w:t>
            </w:r>
          </w:p>
        </w:tc>
        <w:tc>
          <w:tcPr>
            <w:tcW w:w="1961" w:type="pct"/>
            <w:tcBorders>
              <w:top w:val="single" w:color="auto" w:sz="4" w:space="0"/>
              <w:left w:val="single" w:color="000000" w:sz="4" w:space="0"/>
              <w:bottom w:val="single" w:color="auto" w:sz="4" w:space="0"/>
              <w:right w:val="single" w:color="000000" w:sz="4" w:space="0"/>
            </w:tcBorders>
            <w:vAlign w:val="center"/>
          </w:tcPr>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1.参与编制集团公司安全生产综合监督管理制度、标准，并监督实施。</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2.负责化工产业安全监督检查计划制定和实施，督促闭环整改。</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3.参与化工产业生产安全事故事件的内部调查处理工作，提出安全事故责任追究建议。</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4.负责化工产业应急管理和应急救援工作。</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5.负责化工产业对外交流与合作。</w:t>
            </w:r>
          </w:p>
          <w:p>
            <w:pPr>
              <w:widowControl/>
              <w:spacing w:line="320" w:lineRule="exact"/>
              <w:jc w:val="left"/>
              <w:textAlignment w:val="center"/>
              <w:rPr>
                <w:rFonts w:hint="eastAsia" w:ascii="宋体" w:hAnsi="宋体" w:eastAsia="宋体" w:cs="宋体"/>
                <w:kern w:val="0"/>
                <w:sz w:val="21"/>
                <w:szCs w:val="21"/>
                <w:lang w:val="en-US" w:eastAsia="zh-CN" w:bidi="ar"/>
              </w:rPr>
            </w:pPr>
          </w:p>
        </w:tc>
        <w:tc>
          <w:tcPr>
            <w:tcW w:w="1765"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1.全日制大学本科及以上学历，化工类主体专业背景，具有中级及以上职称，化工类注册安全工程师或行业安全资格证。</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2.具有10年以上化工企业（有合成氨或甲醇工艺）安全生产工作经历，5年及以上基层单位化工安全生产管理工作经历。</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3.熟悉国家、相关行业安全生产、应急管理相关法律法规、政策。</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4.熟悉氢基合成化工生产技术工艺安全特点和安全生产管理工作。</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5.具有较强的策划、组织、协调、沟通、执行能力及文字表达能力。</w:t>
            </w:r>
          </w:p>
          <w:p>
            <w:pPr>
              <w:widowControl/>
              <w:spacing w:line="320" w:lineRule="exact"/>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6.年龄不超过40周岁。</w:t>
            </w:r>
          </w:p>
        </w:tc>
        <w:tc>
          <w:tcPr>
            <w:tcW w:w="35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highlight w:val="none"/>
                <w:lang w:val="en-US" w:eastAsia="zh-CN" w:bidi="ar"/>
              </w:rPr>
              <w:t>社会化（</w:t>
            </w:r>
            <w:r>
              <w:rPr>
                <w:rFonts w:hint="eastAsia" w:ascii="宋体" w:hAnsi="宋体" w:eastAsia="宋体" w:cs="宋体"/>
                <w:color w:val="000000"/>
                <w:kern w:val="0"/>
                <w:szCs w:val="21"/>
                <w:highlight w:val="none"/>
                <w:lang w:bidi="ar"/>
              </w:rPr>
              <w:t>国家电投系统内</w:t>
            </w:r>
            <w:r>
              <w:rPr>
                <w:rFonts w:hint="eastAsia" w:ascii="宋体" w:hAnsi="宋体" w:eastAsia="宋体" w:cs="宋体"/>
                <w:color w:val="000000"/>
                <w:kern w:val="0"/>
                <w:szCs w:val="21"/>
                <w:highlight w:val="none"/>
                <w:lang w:val="en-US" w:eastAsia="zh-CN" w:bidi="ar"/>
              </w:rPr>
              <w:t>外）</w:t>
            </w:r>
          </w:p>
        </w:tc>
      </w:tr>
    </w:tbl>
    <w:p>
      <w:pPr>
        <w:rPr>
          <w:sz w:val="10"/>
          <w:szCs w:val="10"/>
        </w:rPr>
      </w:pPr>
    </w:p>
    <w:sectPr>
      <w:footerReference r:id="rId5" w:type="first"/>
      <w:headerReference r:id="rId3" w:type="default"/>
      <w:footerReference r:id="rId4" w:type="default"/>
      <w:pgSz w:w="16838" w:h="11906" w:orient="landscape"/>
      <w:pgMar w:top="1134" w:right="1440" w:bottom="1134" w:left="1440" w:header="1134" w:footer="794"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135DA1-2115-4F41-883A-4FFAE8F3AB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 w:name="方正公文小标宋">
    <w:altName w:val="宋体"/>
    <w:panose1 w:val="02000500000000000000"/>
    <w:charset w:val="86"/>
    <w:family w:val="auto"/>
    <w:pitch w:val="default"/>
    <w:sig w:usb0="00000000" w:usb1="00000000" w:usb2="00000016" w:usb3="00000000" w:csb0="00040001" w:csb1="00000000"/>
    <w:embedRegular r:id="rId2" w:fontKey="{9140DA09-9ED8-494E-91CA-91EE52CC2E9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38</w:t>
                          </w:r>
                          <w:r>
                            <w:rPr>
                              <w:rFonts w:hint="eastAsia" w:ascii="宋体" w:hAnsi="宋体" w:eastAsia="宋体" w:cs="宋体"/>
                              <w:sz w:val="21"/>
                              <w:szCs w:val="21"/>
                            </w:rPr>
                            <w:fldChar w:fldCharType="end"/>
                          </w:r>
                          <w:r>
                            <w:rPr>
                              <w:rFonts w:hint="eastAsia" w:ascii="宋体" w:hAnsi="宋体" w:eastAsia="宋体" w:cs="宋体"/>
                              <w:sz w:val="21"/>
                              <w:szCs w:val="21"/>
                            </w:rPr>
                            <w:t>页共</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ascii="宋体" w:hAnsi="宋体" w:eastAsia="宋体" w:cs="宋体"/>
                              <w:sz w:val="21"/>
                              <w:szCs w:val="21"/>
                            </w:rPr>
                            <w:t>39</w:t>
                          </w:r>
                          <w:r>
                            <w:rPr>
                              <w:rFonts w:hint="eastAsia" w:ascii="宋体" w:hAnsi="宋体" w:eastAsia="宋体" w:cs="宋体"/>
                              <w:sz w:val="21"/>
                              <w:szCs w:val="21"/>
                            </w:rPr>
                            <w:fldChar w:fldCharType="end"/>
                          </w:r>
                          <w:r>
                            <w:rPr>
                              <w:rFonts w:hint="eastAsia" w:ascii="宋体" w:hAnsi="宋体" w:eastAsia="宋体" w:cs="宋体"/>
                              <w:sz w:val="21"/>
                              <w:szCs w:val="21"/>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rPr>
                        <w:rFonts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38</w:t>
                    </w:r>
                    <w:r>
                      <w:rPr>
                        <w:rFonts w:hint="eastAsia" w:ascii="宋体" w:hAnsi="宋体" w:eastAsia="宋体" w:cs="宋体"/>
                        <w:sz w:val="21"/>
                        <w:szCs w:val="21"/>
                      </w:rPr>
                      <w:fldChar w:fldCharType="end"/>
                    </w:r>
                    <w:r>
                      <w:rPr>
                        <w:rFonts w:hint="eastAsia" w:ascii="宋体" w:hAnsi="宋体" w:eastAsia="宋体" w:cs="宋体"/>
                        <w:sz w:val="21"/>
                        <w:szCs w:val="21"/>
                      </w:rPr>
                      <w:t>页共</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ascii="宋体" w:hAnsi="宋体" w:eastAsia="宋体" w:cs="宋体"/>
                        <w:sz w:val="21"/>
                        <w:szCs w:val="21"/>
                      </w:rPr>
                      <w:t>39</w:t>
                    </w:r>
                    <w:r>
                      <w:rPr>
                        <w:rFonts w:hint="eastAsia" w:ascii="宋体" w:hAnsi="宋体" w:eastAsia="宋体" w:cs="宋体"/>
                        <w:sz w:val="21"/>
                        <w:szCs w:val="21"/>
                      </w:rPr>
                      <w:fldChar w:fldCharType="end"/>
                    </w:r>
                    <w:r>
                      <w:rPr>
                        <w:rFonts w:hint="eastAsia" w:ascii="宋体" w:hAnsi="宋体" w:eastAsia="宋体" w:cs="宋体"/>
                        <w:sz w:val="21"/>
                        <w:szCs w:val="21"/>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1"/>
                              <w:szCs w:val="21"/>
                            </w:rPr>
                            <w:t>第</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38</w:t>
                          </w:r>
                          <w:r>
                            <w:rPr>
                              <w:rFonts w:hint="eastAsia" w:ascii="宋体" w:hAnsi="宋体" w:eastAsia="宋体" w:cs="宋体"/>
                              <w:sz w:val="21"/>
                              <w:szCs w:val="21"/>
                            </w:rPr>
                            <w:fldChar w:fldCharType="end"/>
                          </w:r>
                          <w:r>
                            <w:rPr>
                              <w:rFonts w:hint="eastAsia" w:ascii="宋体" w:hAnsi="宋体" w:eastAsia="宋体" w:cs="宋体"/>
                              <w:sz w:val="21"/>
                              <w:szCs w:val="21"/>
                            </w:rPr>
                            <w:t>页共</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ascii="宋体" w:hAnsi="宋体" w:eastAsia="宋体" w:cs="宋体"/>
                              <w:sz w:val="21"/>
                              <w:szCs w:val="21"/>
                            </w:rPr>
                            <w:t>39</w:t>
                          </w:r>
                          <w:r>
                            <w:rPr>
                              <w:rFonts w:hint="eastAsia" w:ascii="宋体" w:hAnsi="宋体" w:eastAsia="宋体" w:cs="宋体"/>
                              <w:sz w:val="21"/>
                              <w:szCs w:val="21"/>
                            </w:rPr>
                            <w:fldChar w:fldCharType="end"/>
                          </w:r>
                          <w:r>
                            <w:rPr>
                              <w:rFonts w:hint="eastAsia" w:ascii="宋体" w:hAnsi="宋体" w:eastAsia="宋体" w:cs="宋体"/>
                              <w:sz w:val="21"/>
                              <w:szCs w:val="21"/>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1"/>
                        <w:szCs w:val="21"/>
                      </w:rPr>
                      <w:t>第</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38</w:t>
                    </w:r>
                    <w:r>
                      <w:rPr>
                        <w:rFonts w:hint="eastAsia" w:ascii="宋体" w:hAnsi="宋体" w:eastAsia="宋体" w:cs="宋体"/>
                        <w:sz w:val="21"/>
                        <w:szCs w:val="21"/>
                      </w:rPr>
                      <w:fldChar w:fldCharType="end"/>
                    </w:r>
                    <w:r>
                      <w:rPr>
                        <w:rFonts w:hint="eastAsia" w:ascii="宋体" w:hAnsi="宋体" w:eastAsia="宋体" w:cs="宋体"/>
                        <w:sz w:val="21"/>
                        <w:szCs w:val="21"/>
                      </w:rPr>
                      <w:t>页共</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ascii="宋体" w:hAnsi="宋体" w:eastAsia="宋体" w:cs="宋体"/>
                        <w:sz w:val="21"/>
                        <w:szCs w:val="21"/>
                      </w:rPr>
                      <w:t>39</w:t>
                    </w:r>
                    <w:r>
                      <w:rPr>
                        <w:rFonts w:hint="eastAsia" w:ascii="宋体" w:hAnsi="宋体" w:eastAsia="宋体" w:cs="宋体"/>
                        <w:sz w:val="21"/>
                        <w:szCs w:val="21"/>
                      </w:rPr>
                      <w:fldChar w:fldCharType="end"/>
                    </w:r>
                    <w:r>
                      <w:rPr>
                        <w:rFonts w:hint="eastAsia" w:ascii="宋体" w:hAnsi="宋体" w:eastAsia="宋体" w:cs="宋体"/>
                        <w:sz w:val="21"/>
                        <w:szCs w:val="21"/>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hint="eastAsia" w:ascii="黑体" w:hAnsi="黑体" w:eastAsia="黑体" w:cs="黑体"/>
        <w:sz w:val="32"/>
        <w:szCs w:val="32"/>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AE97C8"/>
    <w:multiLevelType w:val="singleLevel"/>
    <w:tmpl w:val="98AE97C8"/>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wY2Q4MTE3MjU5NmIyMDg1MmM1YWM5OGUwN2UwNWIifQ=="/>
  </w:docVars>
  <w:rsids>
    <w:rsidRoot w:val="00777215"/>
    <w:rsid w:val="00202206"/>
    <w:rsid w:val="002A1DB0"/>
    <w:rsid w:val="002A37D5"/>
    <w:rsid w:val="00305D96"/>
    <w:rsid w:val="0032791D"/>
    <w:rsid w:val="003F132F"/>
    <w:rsid w:val="003F67D7"/>
    <w:rsid w:val="00473F47"/>
    <w:rsid w:val="00512582"/>
    <w:rsid w:val="005755EA"/>
    <w:rsid w:val="00777215"/>
    <w:rsid w:val="007E5F4C"/>
    <w:rsid w:val="00932423"/>
    <w:rsid w:val="009A62D2"/>
    <w:rsid w:val="00A50E5D"/>
    <w:rsid w:val="00A87152"/>
    <w:rsid w:val="00B10B85"/>
    <w:rsid w:val="00CA7682"/>
    <w:rsid w:val="00D26E33"/>
    <w:rsid w:val="00D42589"/>
    <w:rsid w:val="00D45A6B"/>
    <w:rsid w:val="00D51FA0"/>
    <w:rsid w:val="00EE572F"/>
    <w:rsid w:val="00F56B2A"/>
    <w:rsid w:val="00FF62A3"/>
    <w:rsid w:val="011C794C"/>
    <w:rsid w:val="014E10A8"/>
    <w:rsid w:val="016C2663"/>
    <w:rsid w:val="018622D8"/>
    <w:rsid w:val="02201B5A"/>
    <w:rsid w:val="022B2F90"/>
    <w:rsid w:val="02337D11"/>
    <w:rsid w:val="026774FC"/>
    <w:rsid w:val="02734353"/>
    <w:rsid w:val="02FA1E36"/>
    <w:rsid w:val="035F6CAE"/>
    <w:rsid w:val="03F121FE"/>
    <w:rsid w:val="04082570"/>
    <w:rsid w:val="040D1FF0"/>
    <w:rsid w:val="04441988"/>
    <w:rsid w:val="046C0DD3"/>
    <w:rsid w:val="049242FE"/>
    <w:rsid w:val="049E4DCC"/>
    <w:rsid w:val="04E7377D"/>
    <w:rsid w:val="052A20FC"/>
    <w:rsid w:val="05387786"/>
    <w:rsid w:val="056356EA"/>
    <w:rsid w:val="062E54AB"/>
    <w:rsid w:val="063A046F"/>
    <w:rsid w:val="069D7EE6"/>
    <w:rsid w:val="06E22CF9"/>
    <w:rsid w:val="071C3704"/>
    <w:rsid w:val="072675EF"/>
    <w:rsid w:val="07427DAE"/>
    <w:rsid w:val="0768220B"/>
    <w:rsid w:val="076910F1"/>
    <w:rsid w:val="07BB00A1"/>
    <w:rsid w:val="07CB2B57"/>
    <w:rsid w:val="0813669A"/>
    <w:rsid w:val="0819167A"/>
    <w:rsid w:val="085922DE"/>
    <w:rsid w:val="094D3A03"/>
    <w:rsid w:val="096E5786"/>
    <w:rsid w:val="0B295BFC"/>
    <w:rsid w:val="0B5A402C"/>
    <w:rsid w:val="0BAB5B3C"/>
    <w:rsid w:val="0C1049D2"/>
    <w:rsid w:val="0C502E4E"/>
    <w:rsid w:val="0CBC1B8E"/>
    <w:rsid w:val="0D12514E"/>
    <w:rsid w:val="0D7E5026"/>
    <w:rsid w:val="0DF70178"/>
    <w:rsid w:val="0E252C04"/>
    <w:rsid w:val="0E385582"/>
    <w:rsid w:val="0E3E08ED"/>
    <w:rsid w:val="0EB46AC1"/>
    <w:rsid w:val="0EFE5C8B"/>
    <w:rsid w:val="0F080907"/>
    <w:rsid w:val="0F8728F1"/>
    <w:rsid w:val="0F8D1CA1"/>
    <w:rsid w:val="104778AB"/>
    <w:rsid w:val="105B142B"/>
    <w:rsid w:val="10647299"/>
    <w:rsid w:val="10A76BCE"/>
    <w:rsid w:val="10BA0FCB"/>
    <w:rsid w:val="11543900"/>
    <w:rsid w:val="118F5504"/>
    <w:rsid w:val="11ED46DC"/>
    <w:rsid w:val="120963A4"/>
    <w:rsid w:val="124A207C"/>
    <w:rsid w:val="126C6F8E"/>
    <w:rsid w:val="12E07EE8"/>
    <w:rsid w:val="12EA69B8"/>
    <w:rsid w:val="130A5A58"/>
    <w:rsid w:val="13AC347F"/>
    <w:rsid w:val="14207305"/>
    <w:rsid w:val="1428639F"/>
    <w:rsid w:val="154B496A"/>
    <w:rsid w:val="156947AC"/>
    <w:rsid w:val="15707990"/>
    <w:rsid w:val="15AB32FB"/>
    <w:rsid w:val="15CC70C4"/>
    <w:rsid w:val="16900E4D"/>
    <w:rsid w:val="16D23D28"/>
    <w:rsid w:val="16E16597"/>
    <w:rsid w:val="16F80C42"/>
    <w:rsid w:val="175A2859"/>
    <w:rsid w:val="177B658E"/>
    <w:rsid w:val="17A5420A"/>
    <w:rsid w:val="17C6372B"/>
    <w:rsid w:val="17F1563E"/>
    <w:rsid w:val="183C74C7"/>
    <w:rsid w:val="18C80D5B"/>
    <w:rsid w:val="19066D08"/>
    <w:rsid w:val="19801316"/>
    <w:rsid w:val="199D5B09"/>
    <w:rsid w:val="19CC2F9E"/>
    <w:rsid w:val="19EB2349"/>
    <w:rsid w:val="1A110D24"/>
    <w:rsid w:val="1A2846B1"/>
    <w:rsid w:val="1A642B5B"/>
    <w:rsid w:val="1A7E01DF"/>
    <w:rsid w:val="1AA425FE"/>
    <w:rsid w:val="1AAF3E96"/>
    <w:rsid w:val="1ABA770A"/>
    <w:rsid w:val="1B0A7D20"/>
    <w:rsid w:val="1B0C5782"/>
    <w:rsid w:val="1B2B588E"/>
    <w:rsid w:val="1B3427E5"/>
    <w:rsid w:val="1C79186D"/>
    <w:rsid w:val="1D1A36B1"/>
    <w:rsid w:val="1D1C2B4F"/>
    <w:rsid w:val="1D661351"/>
    <w:rsid w:val="1D8915BB"/>
    <w:rsid w:val="1D8951FB"/>
    <w:rsid w:val="1E387E23"/>
    <w:rsid w:val="1E7B2857"/>
    <w:rsid w:val="1EA7199D"/>
    <w:rsid w:val="1EE951E5"/>
    <w:rsid w:val="1F3C704B"/>
    <w:rsid w:val="1FD76B68"/>
    <w:rsid w:val="1FE56593"/>
    <w:rsid w:val="20335942"/>
    <w:rsid w:val="203656CD"/>
    <w:rsid w:val="20895A2F"/>
    <w:rsid w:val="20955704"/>
    <w:rsid w:val="20A12D93"/>
    <w:rsid w:val="20C96E58"/>
    <w:rsid w:val="217A6BD0"/>
    <w:rsid w:val="218760C7"/>
    <w:rsid w:val="21CD4A74"/>
    <w:rsid w:val="21DF1BC8"/>
    <w:rsid w:val="21EB10B3"/>
    <w:rsid w:val="21F665C5"/>
    <w:rsid w:val="22054A78"/>
    <w:rsid w:val="22834F2F"/>
    <w:rsid w:val="229903FF"/>
    <w:rsid w:val="22A83CD5"/>
    <w:rsid w:val="239C30A9"/>
    <w:rsid w:val="23E214CD"/>
    <w:rsid w:val="23F106E9"/>
    <w:rsid w:val="240074B5"/>
    <w:rsid w:val="24B65F0C"/>
    <w:rsid w:val="24E53415"/>
    <w:rsid w:val="24EC609C"/>
    <w:rsid w:val="25113DD5"/>
    <w:rsid w:val="25587043"/>
    <w:rsid w:val="257225F5"/>
    <w:rsid w:val="25B00361"/>
    <w:rsid w:val="25C23EA8"/>
    <w:rsid w:val="25FF4743"/>
    <w:rsid w:val="26384AA8"/>
    <w:rsid w:val="26FE003E"/>
    <w:rsid w:val="27A02476"/>
    <w:rsid w:val="27B75DE4"/>
    <w:rsid w:val="27DD04FD"/>
    <w:rsid w:val="284779B5"/>
    <w:rsid w:val="28EA7DAC"/>
    <w:rsid w:val="29345F21"/>
    <w:rsid w:val="29673C78"/>
    <w:rsid w:val="297738A9"/>
    <w:rsid w:val="2991726B"/>
    <w:rsid w:val="2A8D0A84"/>
    <w:rsid w:val="2AA90B56"/>
    <w:rsid w:val="2B495C15"/>
    <w:rsid w:val="2B5953F2"/>
    <w:rsid w:val="2BC52E78"/>
    <w:rsid w:val="2BCE566B"/>
    <w:rsid w:val="2C090FCE"/>
    <w:rsid w:val="2C2A57F0"/>
    <w:rsid w:val="2C2E64B5"/>
    <w:rsid w:val="2C9C0BFB"/>
    <w:rsid w:val="2CAC3EB9"/>
    <w:rsid w:val="2CCD7CEA"/>
    <w:rsid w:val="2D000E20"/>
    <w:rsid w:val="2D430366"/>
    <w:rsid w:val="2E1A5049"/>
    <w:rsid w:val="2E557A5E"/>
    <w:rsid w:val="2EC51ECD"/>
    <w:rsid w:val="2F4A0650"/>
    <w:rsid w:val="2FBD199D"/>
    <w:rsid w:val="30B8257C"/>
    <w:rsid w:val="30C36B20"/>
    <w:rsid w:val="310103F1"/>
    <w:rsid w:val="31586882"/>
    <w:rsid w:val="31723A7D"/>
    <w:rsid w:val="31A9229C"/>
    <w:rsid w:val="323B1F0F"/>
    <w:rsid w:val="32B564EE"/>
    <w:rsid w:val="32D63676"/>
    <w:rsid w:val="32FC1AC0"/>
    <w:rsid w:val="330469DC"/>
    <w:rsid w:val="333F4392"/>
    <w:rsid w:val="335C4A10"/>
    <w:rsid w:val="336273C4"/>
    <w:rsid w:val="33C24ADF"/>
    <w:rsid w:val="347329E8"/>
    <w:rsid w:val="34CD4069"/>
    <w:rsid w:val="35245129"/>
    <w:rsid w:val="356147BF"/>
    <w:rsid w:val="356C7F6B"/>
    <w:rsid w:val="358813B4"/>
    <w:rsid w:val="358D4A0B"/>
    <w:rsid w:val="35D5661A"/>
    <w:rsid w:val="36055E54"/>
    <w:rsid w:val="364E54EA"/>
    <w:rsid w:val="36CE508D"/>
    <w:rsid w:val="36ED4BFB"/>
    <w:rsid w:val="372C6A71"/>
    <w:rsid w:val="3778260F"/>
    <w:rsid w:val="37AD4EFB"/>
    <w:rsid w:val="38576F68"/>
    <w:rsid w:val="38814A6C"/>
    <w:rsid w:val="38E505E8"/>
    <w:rsid w:val="38F202B5"/>
    <w:rsid w:val="390D0FFD"/>
    <w:rsid w:val="39206A07"/>
    <w:rsid w:val="392F439D"/>
    <w:rsid w:val="39464A16"/>
    <w:rsid w:val="3952319A"/>
    <w:rsid w:val="396665B7"/>
    <w:rsid w:val="39EF3F0E"/>
    <w:rsid w:val="39FF2CE2"/>
    <w:rsid w:val="3A2A6AB5"/>
    <w:rsid w:val="3A2B6AEB"/>
    <w:rsid w:val="3A4D6738"/>
    <w:rsid w:val="3AD925C9"/>
    <w:rsid w:val="3B5A4608"/>
    <w:rsid w:val="3B701AC6"/>
    <w:rsid w:val="3B867F39"/>
    <w:rsid w:val="3BF633ED"/>
    <w:rsid w:val="3BF65A30"/>
    <w:rsid w:val="3C1E32AD"/>
    <w:rsid w:val="3C587C0F"/>
    <w:rsid w:val="3CDF2241"/>
    <w:rsid w:val="3D2C6E3C"/>
    <w:rsid w:val="3D5953EB"/>
    <w:rsid w:val="3D7C6112"/>
    <w:rsid w:val="3D83727B"/>
    <w:rsid w:val="3D9B4DA3"/>
    <w:rsid w:val="3DBC75B8"/>
    <w:rsid w:val="3E000EA2"/>
    <w:rsid w:val="3E7D6673"/>
    <w:rsid w:val="3EA70F9B"/>
    <w:rsid w:val="3ED74FA5"/>
    <w:rsid w:val="3F3917BB"/>
    <w:rsid w:val="3F3B39B5"/>
    <w:rsid w:val="3F8748FA"/>
    <w:rsid w:val="3FAF4C07"/>
    <w:rsid w:val="401E1C61"/>
    <w:rsid w:val="40216A50"/>
    <w:rsid w:val="402D20AC"/>
    <w:rsid w:val="413F5F30"/>
    <w:rsid w:val="41A37D9D"/>
    <w:rsid w:val="41B25AE9"/>
    <w:rsid w:val="42015E66"/>
    <w:rsid w:val="428B0580"/>
    <w:rsid w:val="42B47F7E"/>
    <w:rsid w:val="43291B47"/>
    <w:rsid w:val="433F79AA"/>
    <w:rsid w:val="43D2242F"/>
    <w:rsid w:val="43E976BA"/>
    <w:rsid w:val="43F3462F"/>
    <w:rsid w:val="44235BD6"/>
    <w:rsid w:val="4467501D"/>
    <w:rsid w:val="44A1319E"/>
    <w:rsid w:val="455F0F10"/>
    <w:rsid w:val="459951D9"/>
    <w:rsid w:val="45BB06D2"/>
    <w:rsid w:val="45F731C9"/>
    <w:rsid w:val="468273E7"/>
    <w:rsid w:val="46C07B24"/>
    <w:rsid w:val="4714594F"/>
    <w:rsid w:val="47865DAF"/>
    <w:rsid w:val="479927F6"/>
    <w:rsid w:val="47E81E03"/>
    <w:rsid w:val="480C4744"/>
    <w:rsid w:val="4840038A"/>
    <w:rsid w:val="48AE3192"/>
    <w:rsid w:val="48FC206E"/>
    <w:rsid w:val="490423D6"/>
    <w:rsid w:val="490D53F3"/>
    <w:rsid w:val="4983466B"/>
    <w:rsid w:val="498720B9"/>
    <w:rsid w:val="4A905A65"/>
    <w:rsid w:val="4AB673F7"/>
    <w:rsid w:val="4AFA62A3"/>
    <w:rsid w:val="4BB233E6"/>
    <w:rsid w:val="4BC83F71"/>
    <w:rsid w:val="4BE12096"/>
    <w:rsid w:val="4BEE4C37"/>
    <w:rsid w:val="4C426D44"/>
    <w:rsid w:val="4C7A061C"/>
    <w:rsid w:val="4CD2677A"/>
    <w:rsid w:val="4D452DE4"/>
    <w:rsid w:val="4D575A0D"/>
    <w:rsid w:val="4D7C1EEC"/>
    <w:rsid w:val="4DC60F04"/>
    <w:rsid w:val="4DF05378"/>
    <w:rsid w:val="4E1C26FF"/>
    <w:rsid w:val="4ECD1E25"/>
    <w:rsid w:val="4F1735B6"/>
    <w:rsid w:val="4F3B6001"/>
    <w:rsid w:val="4F3C5225"/>
    <w:rsid w:val="4F8F1E96"/>
    <w:rsid w:val="4FAE5BA7"/>
    <w:rsid w:val="4FEE6A03"/>
    <w:rsid w:val="501F5F01"/>
    <w:rsid w:val="51095C3F"/>
    <w:rsid w:val="51496DA4"/>
    <w:rsid w:val="519669E8"/>
    <w:rsid w:val="519A2DB6"/>
    <w:rsid w:val="519B2E6F"/>
    <w:rsid w:val="519D6372"/>
    <w:rsid w:val="51A23BB4"/>
    <w:rsid w:val="51EB3EF3"/>
    <w:rsid w:val="51F77021"/>
    <w:rsid w:val="520310EF"/>
    <w:rsid w:val="520908A6"/>
    <w:rsid w:val="525F0BD4"/>
    <w:rsid w:val="52877D18"/>
    <w:rsid w:val="54222BB0"/>
    <w:rsid w:val="54300458"/>
    <w:rsid w:val="545220E4"/>
    <w:rsid w:val="54BF4C96"/>
    <w:rsid w:val="54F77FFB"/>
    <w:rsid w:val="56520719"/>
    <w:rsid w:val="56842371"/>
    <w:rsid w:val="569E2036"/>
    <w:rsid w:val="56B60243"/>
    <w:rsid w:val="56B814E9"/>
    <w:rsid w:val="56C36665"/>
    <w:rsid w:val="56FA12AD"/>
    <w:rsid w:val="570F64A0"/>
    <w:rsid w:val="572E29F6"/>
    <w:rsid w:val="57383801"/>
    <w:rsid w:val="577940A7"/>
    <w:rsid w:val="59050A43"/>
    <w:rsid w:val="595E72BC"/>
    <w:rsid w:val="5A0031AA"/>
    <w:rsid w:val="5A271356"/>
    <w:rsid w:val="5A734612"/>
    <w:rsid w:val="5AF32982"/>
    <w:rsid w:val="5AFF3434"/>
    <w:rsid w:val="5BE51239"/>
    <w:rsid w:val="5BF736EF"/>
    <w:rsid w:val="5CC6692D"/>
    <w:rsid w:val="5D0956A2"/>
    <w:rsid w:val="5D610ECD"/>
    <w:rsid w:val="5D790041"/>
    <w:rsid w:val="5DA54E78"/>
    <w:rsid w:val="5DF94139"/>
    <w:rsid w:val="5E2842BB"/>
    <w:rsid w:val="5E2A2E3C"/>
    <w:rsid w:val="5E40706E"/>
    <w:rsid w:val="5EBA41F7"/>
    <w:rsid w:val="5F164911"/>
    <w:rsid w:val="5F270840"/>
    <w:rsid w:val="5F3A0D92"/>
    <w:rsid w:val="5FB86DA5"/>
    <w:rsid w:val="5FD63DDF"/>
    <w:rsid w:val="600B3FD5"/>
    <w:rsid w:val="615D5038"/>
    <w:rsid w:val="61AE20AB"/>
    <w:rsid w:val="61ED05C1"/>
    <w:rsid w:val="62726C0F"/>
    <w:rsid w:val="62737E11"/>
    <w:rsid w:val="62E61B8E"/>
    <w:rsid w:val="63477EAC"/>
    <w:rsid w:val="64152A1F"/>
    <w:rsid w:val="64415807"/>
    <w:rsid w:val="64FA16AF"/>
    <w:rsid w:val="651B7582"/>
    <w:rsid w:val="65BA1B31"/>
    <w:rsid w:val="661170F7"/>
    <w:rsid w:val="662E05EA"/>
    <w:rsid w:val="677F14DD"/>
    <w:rsid w:val="679A0FCC"/>
    <w:rsid w:val="67BD7294"/>
    <w:rsid w:val="67C258E5"/>
    <w:rsid w:val="67E02DE6"/>
    <w:rsid w:val="68987766"/>
    <w:rsid w:val="69117181"/>
    <w:rsid w:val="69125186"/>
    <w:rsid w:val="692E2B0D"/>
    <w:rsid w:val="693E5CA4"/>
    <w:rsid w:val="697A259C"/>
    <w:rsid w:val="69D41E34"/>
    <w:rsid w:val="69D47004"/>
    <w:rsid w:val="6A8A03C9"/>
    <w:rsid w:val="6A962DAC"/>
    <w:rsid w:val="6B26571C"/>
    <w:rsid w:val="6B7C38B7"/>
    <w:rsid w:val="6BA456E4"/>
    <w:rsid w:val="6BAB5D34"/>
    <w:rsid w:val="6BAC3EA4"/>
    <w:rsid w:val="6CAE4CE7"/>
    <w:rsid w:val="6CE2083D"/>
    <w:rsid w:val="6D036DE1"/>
    <w:rsid w:val="6D1D0ECF"/>
    <w:rsid w:val="6D6B2E5E"/>
    <w:rsid w:val="6D7775CF"/>
    <w:rsid w:val="6E021225"/>
    <w:rsid w:val="6E661973"/>
    <w:rsid w:val="6E7D7ECD"/>
    <w:rsid w:val="6EC845D8"/>
    <w:rsid w:val="6EDD3C41"/>
    <w:rsid w:val="6F0D136B"/>
    <w:rsid w:val="6F242E1D"/>
    <w:rsid w:val="6F383449"/>
    <w:rsid w:val="6FCC5EE4"/>
    <w:rsid w:val="6FF13EBA"/>
    <w:rsid w:val="7063216F"/>
    <w:rsid w:val="70AF7DE7"/>
    <w:rsid w:val="712E55BD"/>
    <w:rsid w:val="714C2FDE"/>
    <w:rsid w:val="715E5A6F"/>
    <w:rsid w:val="7169094D"/>
    <w:rsid w:val="71D77C5A"/>
    <w:rsid w:val="71DA5CAD"/>
    <w:rsid w:val="72B8241C"/>
    <w:rsid w:val="73054CC1"/>
    <w:rsid w:val="73070F86"/>
    <w:rsid w:val="730E1768"/>
    <w:rsid w:val="73511D6D"/>
    <w:rsid w:val="735C17CB"/>
    <w:rsid w:val="73F7554E"/>
    <w:rsid w:val="740E3C0A"/>
    <w:rsid w:val="741B228B"/>
    <w:rsid w:val="747B4785"/>
    <w:rsid w:val="757F5473"/>
    <w:rsid w:val="75E47073"/>
    <w:rsid w:val="76703A87"/>
    <w:rsid w:val="76762189"/>
    <w:rsid w:val="768B55F4"/>
    <w:rsid w:val="7692766D"/>
    <w:rsid w:val="76FC36A0"/>
    <w:rsid w:val="770459D7"/>
    <w:rsid w:val="78211058"/>
    <w:rsid w:val="78450574"/>
    <w:rsid w:val="79EC3BCE"/>
    <w:rsid w:val="7A0569E7"/>
    <w:rsid w:val="7ABB3FE8"/>
    <w:rsid w:val="7AC34C6E"/>
    <w:rsid w:val="7AF32D61"/>
    <w:rsid w:val="7B12448B"/>
    <w:rsid w:val="7B2841C7"/>
    <w:rsid w:val="7B407452"/>
    <w:rsid w:val="7B577394"/>
    <w:rsid w:val="7B7443BE"/>
    <w:rsid w:val="7B746C16"/>
    <w:rsid w:val="7B9B3656"/>
    <w:rsid w:val="7C9E5EBE"/>
    <w:rsid w:val="7CBB1FDA"/>
    <w:rsid w:val="7CFE21C1"/>
    <w:rsid w:val="7D747887"/>
    <w:rsid w:val="7DBA6ED4"/>
    <w:rsid w:val="7DDE52C9"/>
    <w:rsid w:val="7E7A3A8F"/>
    <w:rsid w:val="7ED850B3"/>
    <w:rsid w:val="7EDB4DAD"/>
    <w:rsid w:val="7EE27F20"/>
    <w:rsid w:val="7F087A50"/>
    <w:rsid w:val="7F2464A6"/>
    <w:rsid w:val="7F56028B"/>
    <w:rsid w:val="7F982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autoSpaceDE w:val="0"/>
      <w:spacing w:beforeAutospacing="1" w:afterAutospacing="1"/>
      <w:outlineLvl w:val="1"/>
    </w:pPr>
    <w:rPr>
      <w:rFonts w:ascii="黑体" w:hAnsi="黑体" w:eastAsia="楷体"/>
      <w:b/>
      <w:color w:val="000000"/>
      <w:sz w:val="32"/>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qFormat/>
    <w:uiPriority w:val="99"/>
    <w:pPr>
      <w:spacing w:after="120"/>
    </w:pPr>
  </w:style>
  <w:style w:type="paragraph" w:styleId="5">
    <w:name w:val="Balloon Text"/>
    <w:basedOn w:val="1"/>
    <w:link w:val="11"/>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Char"/>
    <w:basedOn w:val="10"/>
    <w:link w:val="5"/>
    <w:semiHidden/>
    <w:qFormat/>
    <w:uiPriority w:val="99"/>
    <w:rPr>
      <w:kern w:val="2"/>
      <w:sz w:val="18"/>
      <w:szCs w:val="18"/>
    </w:rPr>
  </w:style>
  <w:style w:type="character" w:customStyle="1" w:styleId="12">
    <w:name w:val="页眉 Char"/>
    <w:basedOn w:val="10"/>
    <w:link w:val="7"/>
    <w:qFormat/>
    <w:uiPriority w:val="99"/>
    <w:rPr>
      <w:kern w:val="2"/>
      <w:sz w:val="18"/>
      <w:szCs w:val="18"/>
    </w:rPr>
  </w:style>
  <w:style w:type="character" w:customStyle="1" w:styleId="13">
    <w:name w:val="页脚 Char"/>
    <w:basedOn w:val="10"/>
    <w:link w:val="6"/>
    <w:qFormat/>
    <w:uiPriority w:val="99"/>
    <w:rPr>
      <w:kern w:val="2"/>
      <w:sz w:val="18"/>
      <w:szCs w:val="18"/>
    </w:rPr>
  </w:style>
  <w:style w:type="character" w:customStyle="1" w:styleId="14">
    <w:name w:val="font91"/>
    <w:basedOn w:val="10"/>
    <w:qFormat/>
    <w:uiPriority w:val="0"/>
    <w:rPr>
      <w:rFonts w:hint="eastAsia" w:ascii="微软雅黑 Light" w:hAnsi="微软雅黑 Light" w:eastAsia="微软雅黑 Light" w:cs="微软雅黑 Light"/>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0474DE-4099-459E-AB6C-66B0A779A174}">
  <ds:schemaRefs/>
</ds:datastoreItem>
</file>

<file path=docProps/app.xml><?xml version="1.0" encoding="utf-8"?>
<Properties xmlns="http://schemas.openxmlformats.org/officeDocument/2006/extended-properties" xmlns:vt="http://schemas.openxmlformats.org/officeDocument/2006/docPropsVTypes">
  <Template>Normal</Template>
  <Pages>48</Pages>
  <Words>37967</Words>
  <Characters>39216</Characters>
  <Lines>240</Lines>
  <Paragraphs>67</Paragraphs>
  <TotalTime>16</TotalTime>
  <ScaleCrop>false</ScaleCrop>
  <LinksUpToDate>false</LinksUpToDate>
  <CharactersWithSpaces>39216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2020-11-02T07:22:00Z</dcterms:created>
  <dc:creator>admin</dc:creator>
  <cp:lastModifiedBy>mu</cp:lastModifiedBy>
  <cp:lastPrinted>2025-07-24T08:36:00Z</cp:lastPrinted>
  <dcterms:modified xsi:type="dcterms:W3CDTF">2025-08-01T15:55:21Z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97A1F51E32D24EAEB10807C01CB683F1_13</vt:lpwstr>
  </property>
</Properties>
</file>